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7C753" w14:textId="77777777" w:rsidR="004D62FA" w:rsidRPr="00F06A98" w:rsidRDefault="004D62FA" w:rsidP="004D62FA">
      <w:pPr>
        <w:spacing w:after="0" w:line="360" w:lineRule="auto"/>
        <w:jc w:val="center"/>
        <w:rPr>
          <w:rFonts w:ascii="Arial" w:hAnsi="Arial" w:cs="Arial"/>
          <w:b/>
          <w:bCs/>
          <w:color w:val="000000" w:themeColor="text1"/>
          <w:sz w:val="24"/>
          <w:szCs w:val="24"/>
        </w:rPr>
      </w:pPr>
      <w:r w:rsidRPr="00F06A98">
        <w:rPr>
          <w:rFonts w:ascii="Arial" w:hAnsi="Arial" w:cs="Arial"/>
          <w:b/>
          <w:bCs/>
          <w:color w:val="000000" w:themeColor="text1"/>
          <w:sz w:val="24"/>
          <w:szCs w:val="24"/>
        </w:rPr>
        <w:t xml:space="preserve">IMPLEMENTASI PROFIL PELAJAR PANCASILA </w:t>
      </w:r>
    </w:p>
    <w:p w14:paraId="4806991D" w14:textId="77777777" w:rsidR="004D62FA" w:rsidRPr="00F06A98" w:rsidRDefault="004D62FA" w:rsidP="004D62FA">
      <w:pPr>
        <w:spacing w:after="0" w:line="360" w:lineRule="auto"/>
        <w:jc w:val="center"/>
        <w:rPr>
          <w:rFonts w:ascii="Arial" w:hAnsi="Arial" w:cs="Arial"/>
          <w:b/>
          <w:bCs/>
          <w:color w:val="000000" w:themeColor="text1"/>
          <w:sz w:val="24"/>
          <w:szCs w:val="24"/>
        </w:rPr>
      </w:pPr>
      <w:r w:rsidRPr="00F06A98">
        <w:rPr>
          <w:rFonts w:ascii="Arial" w:hAnsi="Arial" w:cs="Arial"/>
          <w:b/>
          <w:bCs/>
          <w:color w:val="000000" w:themeColor="text1"/>
          <w:sz w:val="24"/>
          <w:szCs w:val="24"/>
        </w:rPr>
        <w:t xml:space="preserve">DIMENSI GOTONG ROYONG DI KELAS IV </w:t>
      </w:r>
    </w:p>
    <w:p w14:paraId="17FADA8D" w14:textId="04129F61" w:rsidR="003353E1" w:rsidRPr="00F06A98" w:rsidRDefault="004D62FA" w:rsidP="008B6DB4">
      <w:pPr>
        <w:spacing w:after="0" w:line="360" w:lineRule="auto"/>
        <w:jc w:val="center"/>
        <w:rPr>
          <w:rFonts w:ascii="Arial" w:hAnsi="Arial" w:cs="Arial"/>
          <w:b/>
          <w:bCs/>
          <w:color w:val="000000" w:themeColor="text1"/>
          <w:sz w:val="24"/>
          <w:szCs w:val="24"/>
        </w:rPr>
      </w:pPr>
      <w:r w:rsidRPr="00F06A98">
        <w:rPr>
          <w:rFonts w:ascii="Arial" w:hAnsi="Arial" w:cs="Arial"/>
          <w:b/>
          <w:bCs/>
          <w:color w:val="000000" w:themeColor="text1"/>
          <w:sz w:val="24"/>
          <w:szCs w:val="24"/>
        </w:rPr>
        <w:t>PADA PEMBELAJARAN PENDIDIKAN PANCASILA DI SEKOLAH DASAR</w:t>
      </w:r>
    </w:p>
    <w:p w14:paraId="4C3F771E" w14:textId="0784AA1A" w:rsidR="00F54741" w:rsidRPr="00F06A98" w:rsidRDefault="007D23F1" w:rsidP="00B57584">
      <w:pPr>
        <w:spacing w:after="0"/>
        <w:jc w:val="center"/>
        <w:rPr>
          <w:rFonts w:ascii="Arial" w:hAnsi="Arial" w:cs="Arial"/>
          <w:sz w:val="24"/>
          <w:szCs w:val="24"/>
          <w:vertAlign w:val="superscript"/>
        </w:rPr>
      </w:pPr>
      <w:r w:rsidRPr="00F06A98">
        <w:rPr>
          <w:rFonts w:ascii="Arial" w:hAnsi="Arial" w:cs="Arial"/>
          <w:sz w:val="24"/>
          <w:szCs w:val="24"/>
        </w:rPr>
        <w:t>Delia Disa Fadilla</w:t>
      </w:r>
      <w:r w:rsidR="00F54741" w:rsidRPr="00F06A98">
        <w:rPr>
          <w:rFonts w:ascii="Arial" w:hAnsi="Arial" w:cs="Arial"/>
          <w:sz w:val="24"/>
          <w:szCs w:val="24"/>
          <w:vertAlign w:val="superscript"/>
        </w:rPr>
        <w:t>1</w:t>
      </w:r>
      <w:r w:rsidR="00B57584" w:rsidRPr="00F06A98">
        <w:rPr>
          <w:rFonts w:ascii="Arial" w:hAnsi="Arial" w:cs="Arial"/>
          <w:sz w:val="24"/>
          <w:szCs w:val="24"/>
        </w:rPr>
        <w:t>,</w:t>
      </w:r>
      <w:r w:rsidRPr="00F06A98">
        <w:rPr>
          <w:rFonts w:ascii="Arial" w:hAnsi="Arial" w:cs="Arial"/>
          <w:sz w:val="24"/>
          <w:szCs w:val="24"/>
        </w:rPr>
        <w:t xml:space="preserve"> </w:t>
      </w:r>
      <w:proofErr w:type="spellStart"/>
      <w:r w:rsidRPr="00F06A98">
        <w:rPr>
          <w:rFonts w:ascii="Arial" w:hAnsi="Arial" w:cs="Arial"/>
          <w:sz w:val="24"/>
          <w:szCs w:val="24"/>
        </w:rPr>
        <w:t>Kusman</w:t>
      </w:r>
      <w:proofErr w:type="spellEnd"/>
      <w:r w:rsidRPr="00F06A98">
        <w:rPr>
          <w:rFonts w:ascii="Arial" w:hAnsi="Arial" w:cs="Arial"/>
          <w:sz w:val="24"/>
          <w:szCs w:val="24"/>
        </w:rPr>
        <w:t xml:space="preserve"> Rukmana</w:t>
      </w:r>
      <w:r w:rsidR="00B57584" w:rsidRPr="00F06A98">
        <w:rPr>
          <w:rFonts w:ascii="Arial" w:hAnsi="Arial" w:cs="Arial"/>
          <w:sz w:val="24"/>
          <w:szCs w:val="24"/>
          <w:vertAlign w:val="superscript"/>
        </w:rPr>
        <w:t>2</w:t>
      </w:r>
      <w:r w:rsidRPr="00F06A98">
        <w:rPr>
          <w:rFonts w:ascii="Arial" w:hAnsi="Arial" w:cs="Arial"/>
          <w:sz w:val="24"/>
          <w:szCs w:val="24"/>
        </w:rPr>
        <w:t>, J Julia</w:t>
      </w:r>
      <w:r w:rsidRPr="00F06A98">
        <w:rPr>
          <w:rFonts w:ascii="Arial" w:hAnsi="Arial" w:cs="Arial"/>
          <w:sz w:val="24"/>
          <w:szCs w:val="24"/>
          <w:vertAlign w:val="superscript"/>
        </w:rPr>
        <w:t>3</w:t>
      </w:r>
    </w:p>
    <w:p w14:paraId="39C9A3EC" w14:textId="12085BE5" w:rsidR="00B57584" w:rsidRPr="00F06A98" w:rsidRDefault="00F54741" w:rsidP="00F54741">
      <w:pPr>
        <w:spacing w:after="0"/>
        <w:jc w:val="center"/>
        <w:rPr>
          <w:rFonts w:ascii="Arial" w:hAnsi="Arial" w:cs="Arial"/>
          <w:sz w:val="24"/>
          <w:szCs w:val="24"/>
        </w:rPr>
      </w:pPr>
      <w:r w:rsidRPr="00F06A98">
        <w:rPr>
          <w:rFonts w:ascii="Arial" w:hAnsi="Arial" w:cs="Arial"/>
          <w:sz w:val="24"/>
          <w:szCs w:val="24"/>
          <w:vertAlign w:val="superscript"/>
        </w:rPr>
        <w:t>1</w:t>
      </w:r>
      <w:r w:rsidR="007D23F1" w:rsidRPr="00F06A98">
        <w:rPr>
          <w:rFonts w:ascii="Arial" w:hAnsi="Arial" w:cs="Arial"/>
          <w:sz w:val="24"/>
          <w:szCs w:val="24"/>
          <w:vertAlign w:val="superscript"/>
        </w:rPr>
        <w:t xml:space="preserve">23 </w:t>
      </w:r>
      <w:r w:rsidRPr="00F06A98">
        <w:rPr>
          <w:rFonts w:ascii="Arial" w:hAnsi="Arial" w:cs="Arial"/>
          <w:sz w:val="24"/>
          <w:szCs w:val="24"/>
        </w:rPr>
        <w:t>PGSD Universitas P</w:t>
      </w:r>
      <w:r w:rsidR="007D23F1" w:rsidRPr="00F06A98">
        <w:rPr>
          <w:rFonts w:ascii="Arial" w:hAnsi="Arial" w:cs="Arial"/>
          <w:sz w:val="24"/>
          <w:szCs w:val="24"/>
        </w:rPr>
        <w:t>endidikan Indonesia</w:t>
      </w:r>
      <w:r w:rsidR="00B57584" w:rsidRPr="00F06A98">
        <w:rPr>
          <w:rFonts w:ascii="Arial" w:hAnsi="Arial" w:cs="Arial"/>
          <w:sz w:val="24"/>
          <w:szCs w:val="24"/>
        </w:rPr>
        <w:t xml:space="preserve"> </w:t>
      </w:r>
    </w:p>
    <w:p w14:paraId="4A13753B" w14:textId="03C352EA" w:rsidR="002364A4" w:rsidRPr="002364A4" w:rsidRDefault="002A395F" w:rsidP="002364A4">
      <w:pPr>
        <w:spacing w:after="0"/>
        <w:jc w:val="center"/>
        <w:rPr>
          <w:rStyle w:val="Hyperlink"/>
          <w:color w:val="auto"/>
          <w:u w:val="none"/>
        </w:rPr>
      </w:pPr>
      <w:hyperlink r:id="rId11" w:history="1">
        <w:r w:rsidRPr="00913F11">
          <w:rPr>
            <w:rStyle w:val="Hyperlink"/>
            <w:rFonts w:ascii="Arial" w:hAnsi="Arial" w:cs="Arial"/>
            <w:sz w:val="24"/>
            <w:szCs w:val="24"/>
          </w:rPr>
          <w:t>deliadisafadilla@upi.edu</w:t>
        </w:r>
      </w:hyperlink>
      <w:r w:rsidR="002364A4">
        <w:t xml:space="preserve">, </w:t>
      </w:r>
      <w:hyperlink r:id="rId12" w:history="1">
        <w:r w:rsidRPr="00913F11">
          <w:rPr>
            <w:rStyle w:val="Hyperlink"/>
            <w:rFonts w:ascii="Arial" w:hAnsi="Arial" w:cs="Arial"/>
            <w:sz w:val="24"/>
            <w:szCs w:val="24"/>
            <w:shd w:val="clear" w:color="auto" w:fill="FFFFFF"/>
          </w:rPr>
          <w:t>kusmanrukmana@upi.edu</w:t>
        </w:r>
      </w:hyperlink>
      <w:r w:rsidR="002364A4">
        <w:rPr>
          <w:rStyle w:val="Hyperlink"/>
          <w:rFonts w:ascii="Arial" w:hAnsi="Arial" w:cs="Arial"/>
          <w:color w:val="auto"/>
          <w:sz w:val="24"/>
          <w:szCs w:val="24"/>
          <w:u w:val="none"/>
          <w:shd w:val="clear" w:color="auto" w:fill="FFFFFF"/>
        </w:rPr>
        <w:t xml:space="preserve">, </w:t>
      </w:r>
      <w:hyperlink r:id="rId13" w:history="1">
        <w:r w:rsidR="008B6DB4" w:rsidRPr="00913F11">
          <w:rPr>
            <w:rStyle w:val="Hyperlink"/>
            <w:rFonts w:ascii="Arial" w:hAnsi="Arial" w:cs="Arial"/>
            <w:sz w:val="24"/>
            <w:szCs w:val="24"/>
            <w:shd w:val="clear" w:color="auto" w:fill="FFFFFF"/>
          </w:rPr>
          <w:t>juli@upi.edu</w:t>
        </w:r>
      </w:hyperlink>
    </w:p>
    <w:p w14:paraId="5BB37216" w14:textId="6458C9EE" w:rsidR="00F54741" w:rsidRPr="00F06A98" w:rsidRDefault="00F7393C" w:rsidP="00B57584">
      <w:pPr>
        <w:spacing w:after="0"/>
        <w:jc w:val="center"/>
        <w:rPr>
          <w:rFonts w:ascii="Arial" w:hAnsi="Arial" w:cs="Arial"/>
          <w:sz w:val="24"/>
          <w:szCs w:val="24"/>
          <w:shd w:val="clear" w:color="auto" w:fill="FFFFFF"/>
        </w:rPr>
      </w:pPr>
      <w:r w:rsidRPr="00F06A98">
        <w:rPr>
          <w:rFonts w:ascii="Arial" w:hAnsi="Arial" w:cs="Arial"/>
          <w:sz w:val="24"/>
          <w:szCs w:val="24"/>
        </w:rPr>
        <w:t>08</w:t>
      </w:r>
      <w:r w:rsidR="007D23F1" w:rsidRPr="00F06A98">
        <w:rPr>
          <w:rFonts w:ascii="Arial" w:hAnsi="Arial" w:cs="Arial"/>
          <w:sz w:val="24"/>
          <w:szCs w:val="24"/>
        </w:rPr>
        <w:t>8223668766</w:t>
      </w:r>
    </w:p>
    <w:p w14:paraId="0E2CAEB4" w14:textId="77777777" w:rsidR="0042703F" w:rsidRPr="00F06A98" w:rsidRDefault="0042703F" w:rsidP="00F54741">
      <w:pPr>
        <w:spacing w:after="0"/>
        <w:jc w:val="center"/>
        <w:rPr>
          <w:rFonts w:ascii="Arial" w:hAnsi="Arial" w:cs="Arial"/>
          <w:sz w:val="24"/>
          <w:szCs w:val="24"/>
        </w:rPr>
      </w:pPr>
    </w:p>
    <w:p w14:paraId="6336FAC4" w14:textId="77777777" w:rsidR="00F54741" w:rsidRPr="00F06A98" w:rsidRDefault="00F54741" w:rsidP="00361FF9">
      <w:pPr>
        <w:jc w:val="center"/>
        <w:rPr>
          <w:rFonts w:ascii="Arial" w:hAnsi="Arial" w:cs="Arial"/>
          <w:b/>
          <w:i/>
          <w:sz w:val="24"/>
          <w:szCs w:val="24"/>
        </w:rPr>
      </w:pPr>
      <w:r w:rsidRPr="00F06A98">
        <w:rPr>
          <w:rFonts w:ascii="Arial" w:hAnsi="Arial" w:cs="Arial"/>
          <w:b/>
          <w:i/>
          <w:sz w:val="24"/>
          <w:szCs w:val="24"/>
        </w:rPr>
        <w:t>ABSTRACT</w:t>
      </w:r>
    </w:p>
    <w:p w14:paraId="0FED5FF1" w14:textId="7DD31038" w:rsidR="0060422F" w:rsidRPr="00CB7395" w:rsidRDefault="0060422F" w:rsidP="00361FF9">
      <w:pPr>
        <w:jc w:val="both"/>
        <w:rPr>
          <w:rFonts w:ascii="Arial" w:hAnsi="Arial" w:cs="Arial"/>
          <w:bCs/>
          <w:i/>
          <w:sz w:val="24"/>
          <w:szCs w:val="24"/>
        </w:rPr>
      </w:pPr>
      <w:proofErr w:type="spellStart"/>
      <w:r w:rsidRPr="00CB7395">
        <w:rPr>
          <w:rFonts w:ascii="Arial" w:hAnsi="Arial" w:cs="Arial"/>
          <w:bCs/>
          <w:i/>
          <w:sz w:val="24"/>
          <w:szCs w:val="24"/>
        </w:rPr>
        <w:t>Technological</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advancement</w:t>
      </w:r>
      <w:proofErr w:type="spellEnd"/>
      <w:r w:rsidRPr="00CB7395">
        <w:rPr>
          <w:rFonts w:ascii="Arial" w:hAnsi="Arial" w:cs="Arial"/>
          <w:bCs/>
          <w:i/>
          <w:sz w:val="24"/>
          <w:szCs w:val="24"/>
        </w:rPr>
        <w:t xml:space="preserve"> has a </w:t>
      </w:r>
      <w:proofErr w:type="spellStart"/>
      <w:r w:rsidRPr="00CB7395">
        <w:rPr>
          <w:rFonts w:ascii="Arial" w:hAnsi="Arial" w:cs="Arial"/>
          <w:bCs/>
          <w:i/>
          <w:sz w:val="24"/>
          <w:szCs w:val="24"/>
        </w:rPr>
        <w:t>significant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influence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social</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behavior</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elementary</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school</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students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including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weakening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value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gotong royong. The Pancasila </w:t>
      </w:r>
      <w:proofErr w:type="spellStart"/>
      <w:r w:rsidRPr="00CB7395">
        <w:rPr>
          <w:rFonts w:ascii="Arial" w:hAnsi="Arial" w:cs="Arial"/>
          <w:bCs/>
          <w:i/>
          <w:sz w:val="24"/>
          <w:szCs w:val="24"/>
        </w:rPr>
        <w:t>Student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Profile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was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introduced</w:t>
      </w:r>
      <w:proofErr w:type="spellEnd"/>
      <w:r w:rsidRPr="00CB7395">
        <w:rPr>
          <w:rFonts w:ascii="Arial" w:hAnsi="Arial" w:cs="Arial"/>
          <w:bCs/>
          <w:i/>
          <w:sz w:val="24"/>
          <w:szCs w:val="24"/>
        </w:rPr>
        <w:t xml:space="preserve"> as a </w:t>
      </w:r>
      <w:proofErr w:type="spellStart"/>
      <w:r w:rsidRPr="00CB7395">
        <w:rPr>
          <w:rFonts w:ascii="Arial" w:hAnsi="Arial" w:cs="Arial"/>
          <w:bCs/>
          <w:i/>
          <w:sz w:val="24"/>
          <w:szCs w:val="24"/>
        </w:rPr>
        <w:t>strategy</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to</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strengthen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quality</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character</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education</w:t>
      </w:r>
      <w:proofErr w:type="spellEnd"/>
      <w:r w:rsidRPr="00CB7395">
        <w:rPr>
          <w:rFonts w:ascii="Arial" w:hAnsi="Arial" w:cs="Arial"/>
          <w:bCs/>
          <w:i/>
          <w:sz w:val="24"/>
          <w:szCs w:val="24"/>
        </w:rPr>
        <w:t xml:space="preserve"> in </w:t>
      </w:r>
      <w:proofErr w:type="spellStart"/>
      <w:r w:rsidRPr="00CB7395">
        <w:rPr>
          <w:rFonts w:ascii="Arial" w:hAnsi="Arial" w:cs="Arial"/>
          <w:bCs/>
          <w:i/>
          <w:sz w:val="24"/>
          <w:szCs w:val="24"/>
        </w:rPr>
        <w:t>accordance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with</w:t>
      </w:r>
      <w:proofErr w:type="spellEnd"/>
      <w:r w:rsidRPr="00CB7395">
        <w:rPr>
          <w:rFonts w:ascii="Arial" w:hAnsi="Arial" w:cs="Arial"/>
          <w:bCs/>
          <w:i/>
          <w:sz w:val="24"/>
          <w:szCs w:val="24"/>
        </w:rPr>
        <w:t xml:space="preserve"> Pancasila </w:t>
      </w:r>
      <w:proofErr w:type="spellStart"/>
      <w:r w:rsidRPr="00CB7395">
        <w:rPr>
          <w:rFonts w:ascii="Arial" w:hAnsi="Arial" w:cs="Arial"/>
          <w:bCs/>
          <w:i/>
          <w:sz w:val="24"/>
          <w:szCs w:val="24"/>
        </w:rPr>
        <w:t>values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with</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one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its</w:t>
      </w:r>
      <w:proofErr w:type="spellEnd"/>
      <w:r w:rsidRPr="00CB7395">
        <w:rPr>
          <w:rFonts w:ascii="Arial" w:hAnsi="Arial" w:cs="Arial"/>
          <w:bCs/>
          <w:i/>
          <w:sz w:val="24"/>
          <w:szCs w:val="24"/>
        </w:rPr>
        <w:t xml:space="preserve"> main </w:t>
      </w:r>
      <w:proofErr w:type="spellStart"/>
      <w:r w:rsidRPr="00CB7395">
        <w:rPr>
          <w:rFonts w:ascii="Arial" w:hAnsi="Arial" w:cs="Arial"/>
          <w:bCs/>
          <w:i/>
          <w:sz w:val="24"/>
          <w:szCs w:val="24"/>
        </w:rPr>
        <w:t>dimensions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being</w:t>
      </w:r>
      <w:proofErr w:type="spellEnd"/>
      <w:r w:rsidRPr="00CB7395">
        <w:rPr>
          <w:rFonts w:ascii="Arial" w:hAnsi="Arial" w:cs="Arial"/>
          <w:bCs/>
          <w:i/>
          <w:sz w:val="24"/>
          <w:szCs w:val="24"/>
        </w:rPr>
        <w:t xml:space="preserve"> gotong royong, </w:t>
      </w:r>
      <w:proofErr w:type="spellStart"/>
      <w:r w:rsidRPr="00CB7395">
        <w:rPr>
          <w:rFonts w:ascii="Arial" w:hAnsi="Arial" w:cs="Arial"/>
          <w:bCs/>
          <w:i/>
          <w:sz w:val="24"/>
          <w:szCs w:val="24"/>
        </w:rPr>
        <w:t>which</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can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be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realized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through</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intracurricular</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learning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activities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including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Pancasila </w:t>
      </w:r>
      <w:proofErr w:type="spellStart"/>
      <w:r w:rsidRPr="00CB7395">
        <w:rPr>
          <w:rFonts w:ascii="Arial" w:hAnsi="Arial" w:cs="Arial"/>
          <w:bCs/>
          <w:i/>
          <w:sz w:val="24"/>
          <w:szCs w:val="24"/>
        </w:rPr>
        <w:t>Education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subject</w:t>
      </w:r>
      <w:proofErr w:type="spellEnd"/>
      <w:r w:rsidRPr="00CB7395">
        <w:rPr>
          <w:rFonts w:ascii="Arial" w:hAnsi="Arial" w:cs="Arial"/>
          <w:bCs/>
          <w:i/>
          <w:sz w:val="24"/>
          <w:szCs w:val="24"/>
        </w:rPr>
        <w:t xml:space="preserve"> as a formal medium </w:t>
      </w:r>
      <w:proofErr w:type="spellStart"/>
      <w:r w:rsidRPr="00CB7395">
        <w:rPr>
          <w:rFonts w:ascii="Arial" w:hAnsi="Arial" w:cs="Arial"/>
          <w:bCs/>
          <w:i/>
          <w:sz w:val="24"/>
          <w:szCs w:val="24"/>
        </w:rPr>
        <w:t>for</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instilling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these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values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This</w:t>
      </w:r>
      <w:proofErr w:type="spellEnd"/>
      <w:r w:rsidRPr="00CB7395">
        <w:rPr>
          <w:rFonts w:ascii="Arial" w:hAnsi="Arial" w:cs="Arial"/>
          <w:bCs/>
          <w:i/>
          <w:sz w:val="24"/>
          <w:szCs w:val="24"/>
        </w:rPr>
        <w:t xml:space="preserve"> study </w:t>
      </w:r>
      <w:proofErr w:type="spellStart"/>
      <w:r w:rsidRPr="00CB7395">
        <w:rPr>
          <w:rFonts w:ascii="Arial" w:hAnsi="Arial" w:cs="Arial"/>
          <w:bCs/>
          <w:i/>
          <w:sz w:val="24"/>
          <w:szCs w:val="24"/>
        </w:rPr>
        <w:t>aims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to</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examine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implementation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gotong royong </w:t>
      </w:r>
      <w:proofErr w:type="spellStart"/>
      <w:r w:rsidRPr="00CB7395">
        <w:rPr>
          <w:rFonts w:ascii="Arial" w:hAnsi="Arial" w:cs="Arial"/>
          <w:bCs/>
          <w:i/>
          <w:sz w:val="24"/>
          <w:szCs w:val="24"/>
        </w:rPr>
        <w:t>dimension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Pancasila </w:t>
      </w:r>
      <w:proofErr w:type="spellStart"/>
      <w:r w:rsidRPr="00CB7395">
        <w:rPr>
          <w:rFonts w:ascii="Arial" w:hAnsi="Arial" w:cs="Arial"/>
          <w:bCs/>
          <w:i/>
          <w:sz w:val="24"/>
          <w:szCs w:val="24"/>
        </w:rPr>
        <w:t>Student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Profile</w:t>
      </w:r>
      <w:proofErr w:type="spellEnd"/>
      <w:r w:rsidRPr="00CB7395">
        <w:rPr>
          <w:rFonts w:ascii="Arial" w:hAnsi="Arial" w:cs="Arial"/>
          <w:bCs/>
          <w:i/>
          <w:sz w:val="24"/>
          <w:szCs w:val="24"/>
        </w:rPr>
        <w:t xml:space="preserve"> in Pancasila </w:t>
      </w:r>
      <w:proofErr w:type="spellStart"/>
      <w:r w:rsidRPr="00CB7395">
        <w:rPr>
          <w:rFonts w:ascii="Arial" w:hAnsi="Arial" w:cs="Arial"/>
          <w:bCs/>
          <w:i/>
          <w:sz w:val="24"/>
          <w:szCs w:val="24"/>
        </w:rPr>
        <w:t>Education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learning</w:t>
      </w:r>
      <w:proofErr w:type="spellEnd"/>
      <w:r w:rsidRPr="00CB7395">
        <w:rPr>
          <w:rFonts w:ascii="Arial" w:hAnsi="Arial" w:cs="Arial"/>
          <w:bCs/>
          <w:i/>
          <w:sz w:val="24"/>
          <w:szCs w:val="24"/>
        </w:rPr>
        <w:t xml:space="preserve"> in </w:t>
      </w:r>
      <w:proofErr w:type="spellStart"/>
      <w:r w:rsidRPr="00CB7395">
        <w:rPr>
          <w:rFonts w:ascii="Arial" w:hAnsi="Arial" w:cs="Arial"/>
          <w:bCs/>
          <w:i/>
          <w:sz w:val="24"/>
          <w:szCs w:val="24"/>
        </w:rPr>
        <w:t>grade</w:t>
      </w:r>
      <w:proofErr w:type="spellEnd"/>
      <w:r w:rsidRPr="00CB7395">
        <w:rPr>
          <w:rFonts w:ascii="Arial" w:hAnsi="Arial" w:cs="Arial"/>
          <w:bCs/>
          <w:i/>
          <w:sz w:val="24"/>
          <w:szCs w:val="24"/>
        </w:rPr>
        <w:t xml:space="preserve"> IV </w:t>
      </w:r>
      <w:proofErr w:type="spellStart"/>
      <w:r w:rsidRPr="00CB7395">
        <w:rPr>
          <w:rFonts w:ascii="Arial" w:hAnsi="Arial" w:cs="Arial"/>
          <w:bCs/>
          <w:i/>
          <w:sz w:val="24"/>
          <w:szCs w:val="24"/>
        </w:rPr>
        <w:t>at</w:t>
      </w:r>
      <w:proofErr w:type="spellEnd"/>
      <w:r w:rsidRPr="00CB7395">
        <w:rPr>
          <w:rFonts w:ascii="Arial" w:hAnsi="Arial" w:cs="Arial"/>
          <w:bCs/>
          <w:i/>
          <w:sz w:val="24"/>
          <w:szCs w:val="24"/>
        </w:rPr>
        <w:t xml:space="preserve"> SD Negeri </w:t>
      </w:r>
      <w:proofErr w:type="spellStart"/>
      <w:r w:rsidRPr="00CB7395">
        <w:rPr>
          <w:rFonts w:ascii="Arial" w:hAnsi="Arial" w:cs="Arial"/>
          <w:bCs/>
          <w:i/>
          <w:sz w:val="24"/>
          <w:szCs w:val="24"/>
        </w:rPr>
        <w:t>Malongpong</w:t>
      </w:r>
      <w:proofErr w:type="spellEnd"/>
      <w:r w:rsidRPr="00CB7395">
        <w:rPr>
          <w:rFonts w:ascii="Arial" w:hAnsi="Arial" w:cs="Arial"/>
          <w:bCs/>
          <w:i/>
          <w:sz w:val="24"/>
          <w:szCs w:val="24"/>
        </w:rPr>
        <w:t xml:space="preserve"> II </w:t>
      </w:r>
      <w:proofErr w:type="spellStart"/>
      <w:r w:rsidRPr="00CB7395">
        <w:rPr>
          <w:rFonts w:ascii="Arial" w:hAnsi="Arial" w:cs="Arial"/>
          <w:bCs/>
          <w:i/>
          <w:sz w:val="24"/>
          <w:szCs w:val="24"/>
        </w:rPr>
        <w:t>and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to</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identify</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its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supporting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and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inhibiting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factors</w:t>
      </w:r>
      <w:proofErr w:type="spellEnd"/>
      <w:r w:rsidRPr="00CB7395">
        <w:rPr>
          <w:rFonts w:ascii="Arial" w:hAnsi="Arial" w:cs="Arial"/>
          <w:bCs/>
          <w:i/>
          <w:sz w:val="24"/>
          <w:szCs w:val="24"/>
        </w:rPr>
        <w:t xml:space="preserve">. The </w:t>
      </w:r>
      <w:proofErr w:type="spellStart"/>
      <w:r w:rsidRPr="00CB7395">
        <w:rPr>
          <w:rFonts w:ascii="Arial" w:hAnsi="Arial" w:cs="Arial"/>
          <w:bCs/>
          <w:i/>
          <w:sz w:val="24"/>
          <w:szCs w:val="24"/>
        </w:rPr>
        <w:t>method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used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qualitative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with</w:t>
      </w:r>
      <w:proofErr w:type="spellEnd"/>
      <w:r w:rsidRPr="00CB7395">
        <w:rPr>
          <w:rFonts w:ascii="Arial" w:hAnsi="Arial" w:cs="Arial"/>
          <w:bCs/>
          <w:i/>
          <w:sz w:val="24"/>
          <w:szCs w:val="24"/>
        </w:rPr>
        <w:t xml:space="preserve"> a </w:t>
      </w:r>
      <w:proofErr w:type="spellStart"/>
      <w:r w:rsidRPr="00CB7395">
        <w:rPr>
          <w:rFonts w:ascii="Arial" w:hAnsi="Arial" w:cs="Arial"/>
          <w:bCs/>
          <w:i/>
          <w:sz w:val="24"/>
          <w:szCs w:val="24"/>
        </w:rPr>
        <w:t>case</w:t>
      </w:r>
      <w:proofErr w:type="spellEnd"/>
      <w:r w:rsidRPr="00CB7395">
        <w:rPr>
          <w:rFonts w:ascii="Arial" w:hAnsi="Arial" w:cs="Arial"/>
          <w:bCs/>
          <w:i/>
          <w:sz w:val="24"/>
          <w:szCs w:val="24"/>
        </w:rPr>
        <w:t xml:space="preserve"> study </w:t>
      </w:r>
      <w:proofErr w:type="spellStart"/>
      <w:r w:rsidRPr="00CB7395">
        <w:rPr>
          <w:rFonts w:ascii="Arial" w:hAnsi="Arial" w:cs="Arial"/>
          <w:bCs/>
          <w:i/>
          <w:sz w:val="24"/>
          <w:szCs w:val="24"/>
        </w:rPr>
        <w:t>design</w:t>
      </w:r>
      <w:proofErr w:type="spellEnd"/>
      <w:r w:rsidRPr="00CB7395">
        <w:rPr>
          <w:rFonts w:ascii="Arial" w:hAnsi="Arial" w:cs="Arial"/>
          <w:bCs/>
          <w:i/>
          <w:sz w:val="24"/>
          <w:szCs w:val="24"/>
        </w:rPr>
        <w:t xml:space="preserve">. Data were </w:t>
      </w:r>
      <w:proofErr w:type="spellStart"/>
      <w:r w:rsidRPr="00CB7395">
        <w:rPr>
          <w:rFonts w:ascii="Arial" w:hAnsi="Arial" w:cs="Arial"/>
          <w:bCs/>
          <w:i/>
          <w:sz w:val="24"/>
          <w:szCs w:val="24"/>
        </w:rPr>
        <w:t>collected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through</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interviews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observations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and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document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analysis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Participants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consisted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teacher</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and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fourth-grade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students</w:t>
      </w:r>
      <w:proofErr w:type="spellEnd"/>
      <w:r w:rsidRPr="00CB7395">
        <w:rPr>
          <w:rFonts w:ascii="Arial" w:hAnsi="Arial" w:cs="Arial"/>
          <w:bCs/>
          <w:i/>
          <w:sz w:val="24"/>
          <w:szCs w:val="24"/>
        </w:rPr>
        <w:t xml:space="preserve">. Data </w:t>
      </w:r>
      <w:proofErr w:type="spellStart"/>
      <w:r w:rsidRPr="00CB7395">
        <w:rPr>
          <w:rFonts w:ascii="Arial" w:hAnsi="Arial" w:cs="Arial"/>
          <w:bCs/>
          <w:i/>
          <w:sz w:val="24"/>
          <w:szCs w:val="24"/>
        </w:rPr>
        <w:t>analysis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employed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Miles </w:t>
      </w:r>
      <w:proofErr w:type="spellStart"/>
      <w:r w:rsidRPr="00CB7395">
        <w:rPr>
          <w:rFonts w:ascii="Arial" w:hAnsi="Arial" w:cs="Arial"/>
          <w:bCs/>
          <w:i/>
          <w:sz w:val="24"/>
          <w:szCs w:val="24"/>
        </w:rPr>
        <w:t>and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Huberman</w:t>
      </w:r>
      <w:proofErr w:type="spellEnd"/>
      <w:r w:rsidRPr="00CB7395">
        <w:rPr>
          <w:rFonts w:ascii="Arial" w:hAnsi="Arial" w:cs="Arial"/>
          <w:bCs/>
          <w:i/>
          <w:sz w:val="24"/>
          <w:szCs w:val="24"/>
        </w:rPr>
        <w:t xml:space="preserve"> model. The </w:t>
      </w:r>
      <w:proofErr w:type="spellStart"/>
      <w:r w:rsidRPr="00CB7395">
        <w:rPr>
          <w:rFonts w:ascii="Arial" w:hAnsi="Arial" w:cs="Arial"/>
          <w:bCs/>
          <w:i/>
          <w:sz w:val="24"/>
          <w:szCs w:val="24"/>
        </w:rPr>
        <w:t>results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showed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that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implementation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gotong royong </w:t>
      </w:r>
      <w:proofErr w:type="spellStart"/>
      <w:r w:rsidRPr="00CB7395">
        <w:rPr>
          <w:rFonts w:ascii="Arial" w:hAnsi="Arial" w:cs="Arial"/>
          <w:bCs/>
          <w:i/>
          <w:sz w:val="24"/>
          <w:szCs w:val="24"/>
        </w:rPr>
        <w:t>values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was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carried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out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through</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group</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work</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activities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Supporting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factors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included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active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role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teachers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students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understanding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gotong royong, </w:t>
      </w:r>
      <w:proofErr w:type="spellStart"/>
      <w:r w:rsidRPr="00CB7395">
        <w:rPr>
          <w:rFonts w:ascii="Arial" w:hAnsi="Arial" w:cs="Arial"/>
          <w:bCs/>
          <w:i/>
          <w:sz w:val="24"/>
          <w:szCs w:val="24"/>
        </w:rPr>
        <w:t>strong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student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motivation</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and</w:t>
      </w:r>
      <w:proofErr w:type="spellEnd"/>
      <w:r w:rsidRPr="00CB7395">
        <w:rPr>
          <w:rFonts w:ascii="Arial" w:hAnsi="Arial" w:cs="Arial"/>
          <w:bCs/>
          <w:i/>
          <w:sz w:val="24"/>
          <w:szCs w:val="24"/>
        </w:rPr>
        <w:t xml:space="preserve"> a </w:t>
      </w:r>
      <w:proofErr w:type="spellStart"/>
      <w:r w:rsidRPr="00CB7395">
        <w:rPr>
          <w:rFonts w:ascii="Arial" w:hAnsi="Arial" w:cs="Arial"/>
          <w:bCs/>
          <w:i/>
          <w:sz w:val="24"/>
          <w:szCs w:val="24"/>
        </w:rPr>
        <w:t>supportive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learning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environment</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Inhibiting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factors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included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limited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understanding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among</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some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students</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which</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led</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to</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low</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participation</w:t>
      </w:r>
      <w:proofErr w:type="spellEnd"/>
      <w:r w:rsidRPr="00CB7395">
        <w:rPr>
          <w:rFonts w:ascii="Arial" w:hAnsi="Arial" w:cs="Arial"/>
          <w:bCs/>
          <w:i/>
          <w:sz w:val="24"/>
          <w:szCs w:val="24"/>
        </w:rPr>
        <w:t xml:space="preserve">, as </w:t>
      </w:r>
      <w:proofErr w:type="spellStart"/>
      <w:r w:rsidRPr="00CB7395">
        <w:rPr>
          <w:rFonts w:ascii="Arial" w:hAnsi="Arial" w:cs="Arial"/>
          <w:bCs/>
          <w:i/>
          <w:sz w:val="24"/>
          <w:szCs w:val="24"/>
        </w:rPr>
        <w:t>well</w:t>
      </w:r>
      <w:proofErr w:type="spellEnd"/>
      <w:r w:rsidRPr="00CB7395">
        <w:rPr>
          <w:rFonts w:ascii="Arial" w:hAnsi="Arial" w:cs="Arial"/>
          <w:bCs/>
          <w:i/>
          <w:sz w:val="24"/>
          <w:szCs w:val="24"/>
        </w:rPr>
        <w:t xml:space="preserve"> as </w:t>
      </w:r>
      <w:proofErr w:type="spellStart"/>
      <w:r w:rsidRPr="00CB7395">
        <w:rPr>
          <w:rFonts w:ascii="Arial" w:hAnsi="Arial" w:cs="Arial"/>
          <w:bCs/>
          <w:i/>
          <w:sz w:val="24"/>
          <w:szCs w:val="24"/>
        </w:rPr>
        <w:t>the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presence</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of</w:t>
      </w:r>
      <w:proofErr w:type="spellEnd"/>
      <w:r w:rsidRPr="00CB7395">
        <w:rPr>
          <w:rFonts w:ascii="Arial" w:hAnsi="Arial" w:cs="Arial"/>
          <w:bCs/>
          <w:i/>
          <w:sz w:val="24"/>
          <w:szCs w:val="24"/>
        </w:rPr>
        <w:t xml:space="preserve"> </w:t>
      </w:r>
      <w:proofErr w:type="spellStart"/>
      <w:r w:rsidRPr="00CB7395">
        <w:rPr>
          <w:rFonts w:ascii="Arial" w:hAnsi="Arial" w:cs="Arial"/>
          <w:bCs/>
          <w:i/>
          <w:sz w:val="24"/>
          <w:szCs w:val="24"/>
        </w:rPr>
        <w:t>distractions</w:t>
      </w:r>
      <w:proofErr w:type="spellEnd"/>
      <w:r w:rsidRPr="00CB7395">
        <w:rPr>
          <w:rFonts w:ascii="Arial" w:hAnsi="Arial" w:cs="Arial"/>
          <w:bCs/>
          <w:i/>
          <w:sz w:val="24"/>
          <w:szCs w:val="24"/>
        </w:rPr>
        <w:t>.</w:t>
      </w:r>
    </w:p>
    <w:p w14:paraId="44CA864D" w14:textId="29164FC4" w:rsidR="00F54741" w:rsidRPr="00F06A98" w:rsidRDefault="004A1AC7" w:rsidP="00361FF9">
      <w:pPr>
        <w:jc w:val="both"/>
        <w:rPr>
          <w:rFonts w:ascii="Arial" w:hAnsi="Arial" w:cs="Arial"/>
          <w:i/>
          <w:sz w:val="24"/>
          <w:szCs w:val="24"/>
        </w:rPr>
      </w:pPr>
      <w:proofErr w:type="spellStart"/>
      <w:r w:rsidRPr="00F06A98">
        <w:rPr>
          <w:rFonts w:ascii="Arial" w:hAnsi="Arial" w:cs="Arial"/>
          <w:i/>
          <w:sz w:val="24"/>
          <w:szCs w:val="24"/>
        </w:rPr>
        <w:t>Keywords</w:t>
      </w:r>
      <w:proofErr w:type="spellEnd"/>
      <w:r w:rsidRPr="00F06A98">
        <w:rPr>
          <w:rFonts w:ascii="Arial" w:hAnsi="Arial" w:cs="Arial"/>
          <w:b/>
          <w:bCs/>
          <w:i/>
          <w:sz w:val="24"/>
          <w:szCs w:val="24"/>
        </w:rPr>
        <w:t>:</w:t>
      </w:r>
      <w:r w:rsidRPr="00F06A98">
        <w:rPr>
          <w:rFonts w:ascii="Arial" w:hAnsi="Arial" w:cs="Arial"/>
          <w:i/>
          <w:sz w:val="24"/>
          <w:szCs w:val="24"/>
        </w:rPr>
        <w:t xml:space="preserve"> </w:t>
      </w:r>
      <w:r w:rsidR="002230FE" w:rsidRPr="002230FE">
        <w:rPr>
          <w:rFonts w:ascii="Arial" w:hAnsi="Arial" w:cs="Arial"/>
          <w:i/>
          <w:sz w:val="24"/>
          <w:szCs w:val="24"/>
        </w:rPr>
        <w:t xml:space="preserve">Gotong Royong, Pancasila </w:t>
      </w:r>
      <w:proofErr w:type="spellStart"/>
      <w:r w:rsidR="002230FE" w:rsidRPr="002230FE">
        <w:rPr>
          <w:rFonts w:ascii="Arial" w:hAnsi="Arial" w:cs="Arial"/>
          <w:i/>
          <w:sz w:val="24"/>
          <w:szCs w:val="24"/>
        </w:rPr>
        <w:t>Student</w:t>
      </w:r>
      <w:proofErr w:type="spellEnd"/>
      <w:r w:rsidR="002230FE" w:rsidRPr="002230FE">
        <w:rPr>
          <w:rFonts w:ascii="Arial" w:hAnsi="Arial" w:cs="Arial"/>
          <w:i/>
          <w:sz w:val="24"/>
          <w:szCs w:val="24"/>
        </w:rPr>
        <w:t xml:space="preserve"> </w:t>
      </w:r>
      <w:proofErr w:type="spellStart"/>
      <w:r w:rsidR="002230FE" w:rsidRPr="002230FE">
        <w:rPr>
          <w:rFonts w:ascii="Arial" w:hAnsi="Arial" w:cs="Arial"/>
          <w:i/>
          <w:sz w:val="24"/>
          <w:szCs w:val="24"/>
        </w:rPr>
        <w:t>Profile</w:t>
      </w:r>
      <w:proofErr w:type="spellEnd"/>
      <w:r w:rsidR="002230FE" w:rsidRPr="002230FE">
        <w:rPr>
          <w:rFonts w:ascii="Arial" w:hAnsi="Arial" w:cs="Arial"/>
          <w:i/>
          <w:sz w:val="24"/>
          <w:szCs w:val="24"/>
        </w:rPr>
        <w:t xml:space="preserve">, </w:t>
      </w:r>
      <w:proofErr w:type="spellStart"/>
      <w:r w:rsidR="002230FE" w:rsidRPr="002230FE">
        <w:rPr>
          <w:rFonts w:ascii="Arial" w:hAnsi="Arial" w:cs="Arial"/>
          <w:i/>
          <w:sz w:val="24"/>
          <w:szCs w:val="24"/>
        </w:rPr>
        <w:t>Civics</w:t>
      </w:r>
      <w:proofErr w:type="spellEnd"/>
      <w:r w:rsidR="002230FE" w:rsidRPr="002230FE">
        <w:rPr>
          <w:rFonts w:ascii="Arial" w:hAnsi="Arial" w:cs="Arial"/>
          <w:i/>
          <w:sz w:val="24"/>
          <w:szCs w:val="24"/>
        </w:rPr>
        <w:t xml:space="preserve"> </w:t>
      </w:r>
      <w:proofErr w:type="spellStart"/>
      <w:r w:rsidR="002230FE" w:rsidRPr="002230FE">
        <w:rPr>
          <w:rFonts w:ascii="Arial" w:hAnsi="Arial" w:cs="Arial"/>
          <w:i/>
          <w:sz w:val="24"/>
          <w:szCs w:val="24"/>
        </w:rPr>
        <w:t>Education</w:t>
      </w:r>
      <w:proofErr w:type="spellEnd"/>
    </w:p>
    <w:p w14:paraId="288F0A9F" w14:textId="77777777" w:rsidR="00F54741" w:rsidRPr="00F06A98" w:rsidRDefault="00F54741" w:rsidP="005C600E">
      <w:pPr>
        <w:jc w:val="center"/>
        <w:rPr>
          <w:rFonts w:ascii="Arial" w:hAnsi="Arial" w:cs="Arial"/>
          <w:b/>
          <w:sz w:val="24"/>
          <w:szCs w:val="24"/>
        </w:rPr>
      </w:pPr>
      <w:r w:rsidRPr="00F06A98">
        <w:rPr>
          <w:rFonts w:ascii="Arial" w:hAnsi="Arial" w:cs="Arial"/>
          <w:b/>
          <w:sz w:val="24"/>
          <w:szCs w:val="24"/>
        </w:rPr>
        <w:t>ABSTRAK</w:t>
      </w:r>
    </w:p>
    <w:p w14:paraId="4E1863AF" w14:textId="642910FF" w:rsidR="00287E18" w:rsidRPr="00514CC6" w:rsidRDefault="00514CC6" w:rsidP="00620F82">
      <w:pPr>
        <w:spacing w:after="0" w:line="240" w:lineRule="auto"/>
        <w:jc w:val="both"/>
        <w:rPr>
          <w:rFonts w:ascii="Arial" w:hAnsi="Arial" w:cs="Arial"/>
          <w:color w:val="000000" w:themeColor="text1"/>
          <w:sz w:val="24"/>
          <w:szCs w:val="24"/>
        </w:rPr>
      </w:pPr>
      <w:r w:rsidRPr="00514CC6">
        <w:rPr>
          <w:rFonts w:ascii="Arial" w:hAnsi="Arial" w:cs="Arial"/>
          <w:sz w:val="24"/>
          <w:szCs w:val="24"/>
        </w:rPr>
        <w:t>Kemajuan teknologi memberikan pengaruh signifikan terhadap perilaku sosial siswa jenjang sekolah dasar, termasuk melemahnya nilai gotong royong. Profil Pelajar Pancasila hadir sebagai strategi untuk memperkuat mutu pendidikan karakter sesuai nilai-nilai Pancasila,  dengan salah satu dimensi utamanya yaitu gotong royong, yang dapat diwujudkan melalui kegiatan pembelajaran intrakurikuler, salah satunya melalui mata pelajaran Pendidikan Pancasila sebagai sarana formal penanaman nilai-nilai tersebut.</w:t>
      </w:r>
      <w:r w:rsidRPr="00514CC6">
        <w:rPr>
          <w:rFonts w:ascii="Arial" w:hAnsi="Arial" w:cs="Arial"/>
          <w:sz w:val="24"/>
          <w:szCs w:val="24"/>
        </w:rPr>
        <w:t xml:space="preserve"> </w:t>
      </w:r>
      <w:r w:rsidR="0079703F" w:rsidRPr="00514CC6">
        <w:rPr>
          <w:rFonts w:ascii="Arial" w:hAnsi="Arial" w:cs="Arial"/>
          <w:color w:val="000000" w:themeColor="text1"/>
          <w:sz w:val="24"/>
          <w:szCs w:val="24"/>
        </w:rPr>
        <w:t>P</w:t>
      </w:r>
      <w:r w:rsidR="00DB57AB" w:rsidRPr="00514CC6">
        <w:rPr>
          <w:rFonts w:ascii="Arial" w:hAnsi="Arial" w:cs="Arial"/>
          <w:color w:val="000000" w:themeColor="text1"/>
          <w:sz w:val="24"/>
          <w:szCs w:val="24"/>
        </w:rPr>
        <w:t xml:space="preserve">enelitian ini bertujuan untuk mengetahui implementasi dimensi gotong royong Profil Pelajar Pancasila dalam pembelajaran Pendidikan Pancasila di kelas IV SD Negeri </w:t>
      </w:r>
      <w:proofErr w:type="spellStart"/>
      <w:r w:rsidR="00DB57AB" w:rsidRPr="00514CC6">
        <w:rPr>
          <w:rFonts w:ascii="Arial" w:hAnsi="Arial" w:cs="Arial"/>
          <w:color w:val="000000" w:themeColor="text1"/>
          <w:sz w:val="24"/>
          <w:szCs w:val="24"/>
        </w:rPr>
        <w:t>Malongpong</w:t>
      </w:r>
      <w:proofErr w:type="spellEnd"/>
      <w:r w:rsidR="00DB57AB" w:rsidRPr="00514CC6">
        <w:rPr>
          <w:rFonts w:ascii="Arial" w:hAnsi="Arial" w:cs="Arial"/>
          <w:color w:val="000000" w:themeColor="text1"/>
          <w:sz w:val="24"/>
          <w:szCs w:val="24"/>
        </w:rPr>
        <w:t xml:space="preserve"> II serta mengidentifikasi faktor pendukung dan penghambatnya. Metode yang digunakan adalah kualitatif dengan desain studi kasus. Data dikumpulkan melalui wawancara, observasi dan </w:t>
      </w:r>
      <w:r w:rsidR="004D1562">
        <w:rPr>
          <w:rFonts w:ascii="Arial" w:hAnsi="Arial" w:cs="Arial"/>
          <w:color w:val="000000" w:themeColor="text1"/>
          <w:sz w:val="24"/>
          <w:szCs w:val="24"/>
        </w:rPr>
        <w:t xml:space="preserve">studi </w:t>
      </w:r>
      <w:r w:rsidR="00DB57AB" w:rsidRPr="00514CC6">
        <w:rPr>
          <w:rFonts w:ascii="Arial" w:hAnsi="Arial" w:cs="Arial"/>
          <w:color w:val="000000" w:themeColor="text1"/>
          <w:sz w:val="24"/>
          <w:szCs w:val="24"/>
        </w:rPr>
        <w:t xml:space="preserve">dokumentasi. Partisipan terdiri dari guru dan siswa kelas IV. </w:t>
      </w:r>
      <w:r w:rsidR="00342E97" w:rsidRPr="00514CC6">
        <w:rPr>
          <w:rFonts w:ascii="Arial" w:hAnsi="Arial" w:cs="Arial"/>
          <w:color w:val="000000" w:themeColor="text1"/>
          <w:sz w:val="24"/>
          <w:szCs w:val="24"/>
        </w:rPr>
        <w:t xml:space="preserve">Analisis data </w:t>
      </w:r>
      <w:r w:rsidR="00342E97" w:rsidRPr="00514CC6">
        <w:rPr>
          <w:rFonts w:ascii="Arial" w:hAnsi="Arial" w:cs="Arial"/>
          <w:color w:val="000000" w:themeColor="text1"/>
          <w:sz w:val="24"/>
          <w:szCs w:val="24"/>
        </w:rPr>
        <w:lastRenderedPageBreak/>
        <w:t xml:space="preserve">menggunakan </w:t>
      </w:r>
      <w:r w:rsidR="00DB57AB" w:rsidRPr="00514CC6">
        <w:rPr>
          <w:rFonts w:ascii="Arial" w:hAnsi="Arial" w:cs="Arial"/>
          <w:color w:val="000000" w:themeColor="text1"/>
          <w:sz w:val="24"/>
          <w:szCs w:val="24"/>
        </w:rPr>
        <w:t xml:space="preserve">model Miles dan </w:t>
      </w:r>
      <w:proofErr w:type="spellStart"/>
      <w:r w:rsidR="00DB57AB" w:rsidRPr="00514CC6">
        <w:rPr>
          <w:rFonts w:ascii="Arial" w:hAnsi="Arial" w:cs="Arial"/>
          <w:color w:val="000000" w:themeColor="text1"/>
          <w:sz w:val="24"/>
          <w:szCs w:val="24"/>
        </w:rPr>
        <w:t>Huberman</w:t>
      </w:r>
      <w:proofErr w:type="spellEnd"/>
      <w:r w:rsidR="00DB57AB" w:rsidRPr="00514CC6">
        <w:rPr>
          <w:rFonts w:ascii="Arial" w:hAnsi="Arial" w:cs="Arial"/>
          <w:color w:val="000000" w:themeColor="text1"/>
          <w:sz w:val="24"/>
          <w:szCs w:val="24"/>
        </w:rPr>
        <w:t xml:space="preserve">. Hasil penelitian menunjukkan bahwa implementasi nilai gotong royong dilakukan melalui kegiatan kerja kelompok. Faktor pendukung meliputi peran aktif guru, pemahaman siswa terhadap nilai gotong royong, partisipasi siswa yang disertai motivasi yang kuat </w:t>
      </w:r>
      <w:r w:rsidR="0094255F" w:rsidRPr="00514CC6">
        <w:rPr>
          <w:rFonts w:ascii="Arial" w:hAnsi="Arial" w:cs="Arial"/>
          <w:color w:val="000000" w:themeColor="text1"/>
          <w:sz w:val="24"/>
          <w:szCs w:val="24"/>
        </w:rPr>
        <w:t xml:space="preserve">dan </w:t>
      </w:r>
      <w:r w:rsidR="00DB57AB" w:rsidRPr="00514CC6">
        <w:rPr>
          <w:rFonts w:ascii="Arial" w:hAnsi="Arial" w:cs="Arial"/>
          <w:color w:val="000000" w:themeColor="text1"/>
          <w:sz w:val="24"/>
          <w:szCs w:val="24"/>
        </w:rPr>
        <w:t xml:space="preserve">suasana belajar yang mendukung. Hambatan mencakup keterbatasan pemahaman sebagian siswa yang menyebabkan rendahnya partisipasi serta adanya </w:t>
      </w:r>
      <w:proofErr w:type="spellStart"/>
      <w:r w:rsidR="00DB57AB" w:rsidRPr="00514CC6">
        <w:rPr>
          <w:rFonts w:ascii="Arial" w:hAnsi="Arial" w:cs="Arial"/>
          <w:color w:val="000000" w:themeColor="text1"/>
          <w:sz w:val="24"/>
          <w:szCs w:val="24"/>
        </w:rPr>
        <w:t>distraksi</w:t>
      </w:r>
      <w:proofErr w:type="spellEnd"/>
      <w:r w:rsidR="00DB57AB" w:rsidRPr="00514CC6">
        <w:rPr>
          <w:rFonts w:ascii="Arial" w:hAnsi="Arial" w:cs="Arial"/>
          <w:color w:val="000000" w:themeColor="text1"/>
          <w:sz w:val="24"/>
          <w:szCs w:val="24"/>
        </w:rPr>
        <w:t>.</w:t>
      </w:r>
    </w:p>
    <w:p w14:paraId="0EC82B93" w14:textId="77777777" w:rsidR="00DB57AB" w:rsidRPr="00514CC6" w:rsidRDefault="00DB57AB" w:rsidP="00DB57AB">
      <w:pPr>
        <w:spacing w:after="0" w:line="240" w:lineRule="auto"/>
        <w:ind w:firstLine="720"/>
        <w:jc w:val="both"/>
        <w:rPr>
          <w:rFonts w:ascii="Arial" w:hAnsi="Arial" w:cs="Arial"/>
          <w:color w:val="000000" w:themeColor="text1"/>
          <w:sz w:val="24"/>
          <w:szCs w:val="24"/>
        </w:rPr>
      </w:pPr>
    </w:p>
    <w:p w14:paraId="304FB888" w14:textId="147A79F0" w:rsidR="00FE5057" w:rsidRPr="00F06A98" w:rsidRDefault="005C600E" w:rsidP="00FE5057">
      <w:pPr>
        <w:spacing w:after="0"/>
        <w:jc w:val="both"/>
        <w:rPr>
          <w:rFonts w:ascii="Arial" w:hAnsi="Arial" w:cs="Arial"/>
          <w:sz w:val="24"/>
          <w:szCs w:val="24"/>
        </w:rPr>
      </w:pPr>
      <w:r w:rsidRPr="00F06A98">
        <w:rPr>
          <w:rFonts w:ascii="Arial" w:hAnsi="Arial" w:cs="Arial"/>
          <w:sz w:val="24"/>
          <w:szCs w:val="24"/>
        </w:rPr>
        <w:t>Kata Kunci:</w:t>
      </w:r>
      <w:r w:rsidR="000D5CEB" w:rsidRPr="00F06A98">
        <w:rPr>
          <w:rFonts w:ascii="Arial" w:hAnsi="Arial" w:cs="Arial"/>
          <w:sz w:val="24"/>
          <w:szCs w:val="24"/>
        </w:rPr>
        <w:t xml:space="preserve"> </w:t>
      </w:r>
      <w:r w:rsidR="00FE5057" w:rsidRPr="00F06A98">
        <w:rPr>
          <w:rFonts w:ascii="Arial" w:hAnsi="Arial" w:cs="Arial"/>
          <w:sz w:val="24"/>
          <w:szCs w:val="24"/>
        </w:rPr>
        <w:t>Gotong royong</w:t>
      </w:r>
      <w:r w:rsidR="000D5CEB" w:rsidRPr="00F06A98">
        <w:rPr>
          <w:rFonts w:ascii="Arial" w:hAnsi="Arial" w:cs="Arial"/>
          <w:sz w:val="24"/>
          <w:szCs w:val="24"/>
        </w:rPr>
        <w:t>,</w:t>
      </w:r>
      <w:r w:rsidR="0060422F">
        <w:rPr>
          <w:rFonts w:ascii="Arial" w:hAnsi="Arial" w:cs="Arial"/>
          <w:sz w:val="24"/>
          <w:szCs w:val="24"/>
        </w:rPr>
        <w:t xml:space="preserve"> Profil Pelajar Pancasila,</w:t>
      </w:r>
      <w:r w:rsidR="00FE5057" w:rsidRPr="00F06A98">
        <w:rPr>
          <w:rFonts w:ascii="Arial" w:hAnsi="Arial" w:cs="Arial"/>
          <w:sz w:val="24"/>
          <w:szCs w:val="24"/>
        </w:rPr>
        <w:t xml:space="preserve"> </w:t>
      </w:r>
      <w:r w:rsidR="008E3C6F" w:rsidRPr="00F06A98">
        <w:rPr>
          <w:rFonts w:ascii="Arial" w:hAnsi="Arial" w:cs="Arial"/>
          <w:sz w:val="24"/>
          <w:szCs w:val="24"/>
        </w:rPr>
        <w:t>Pendidikan Pancasila</w:t>
      </w:r>
    </w:p>
    <w:p w14:paraId="5F8AB037" w14:textId="7D66FDAA" w:rsidR="00B45651" w:rsidRPr="00F06A98" w:rsidRDefault="00B45651" w:rsidP="00B45651">
      <w:pPr>
        <w:spacing w:after="0"/>
        <w:jc w:val="both"/>
        <w:rPr>
          <w:rFonts w:ascii="Arial" w:hAnsi="Arial" w:cs="Arial"/>
          <w:sz w:val="24"/>
          <w:szCs w:val="24"/>
        </w:rPr>
      </w:pPr>
    </w:p>
    <w:p w14:paraId="2E807ECE" w14:textId="77777777" w:rsidR="00DB57AB" w:rsidRPr="00F06A98" w:rsidRDefault="00DB57AB" w:rsidP="00287E18">
      <w:pPr>
        <w:spacing w:after="0"/>
        <w:rPr>
          <w:rFonts w:ascii="Arial" w:hAnsi="Arial" w:cs="Arial"/>
          <w:b/>
          <w:sz w:val="24"/>
          <w:szCs w:val="24"/>
        </w:rPr>
      </w:pPr>
    </w:p>
    <w:p w14:paraId="6650BA97" w14:textId="77777777" w:rsidR="00DB57AB" w:rsidRPr="00F06A98" w:rsidRDefault="00DB57AB" w:rsidP="00287E18">
      <w:pPr>
        <w:spacing w:after="0"/>
        <w:rPr>
          <w:rFonts w:ascii="Arial" w:hAnsi="Arial" w:cs="Arial"/>
          <w:b/>
          <w:sz w:val="24"/>
          <w:szCs w:val="24"/>
        </w:rPr>
        <w:sectPr w:rsidR="00DB57AB" w:rsidRPr="00F06A98" w:rsidSect="00F54741">
          <w:headerReference w:type="default" r:id="rId14"/>
          <w:footerReference w:type="default" r:id="rId15"/>
          <w:pgSz w:w="11907" w:h="16840" w:code="9"/>
          <w:pgMar w:top="1418" w:right="1418" w:bottom="1418" w:left="1701" w:header="720" w:footer="720" w:gutter="0"/>
          <w:cols w:space="720"/>
          <w:docGrid w:linePitch="360"/>
        </w:sectPr>
      </w:pPr>
    </w:p>
    <w:p w14:paraId="42131F6D" w14:textId="36C99368" w:rsidR="00F54741" w:rsidRPr="00F06A98" w:rsidRDefault="005C600E" w:rsidP="005C600E">
      <w:pPr>
        <w:tabs>
          <w:tab w:val="left" w:pos="284"/>
        </w:tabs>
        <w:spacing w:after="0" w:line="360" w:lineRule="auto"/>
        <w:ind w:left="284" w:hanging="284"/>
        <w:jc w:val="both"/>
        <w:rPr>
          <w:rFonts w:ascii="Arial" w:hAnsi="Arial" w:cs="Arial"/>
          <w:b/>
          <w:sz w:val="24"/>
          <w:szCs w:val="24"/>
        </w:rPr>
      </w:pPr>
      <w:r w:rsidRPr="00F06A98">
        <w:rPr>
          <w:rFonts w:ascii="Arial" w:hAnsi="Arial" w:cs="Arial"/>
          <w:b/>
          <w:sz w:val="24"/>
          <w:szCs w:val="24"/>
        </w:rPr>
        <w:t>A.</w:t>
      </w:r>
      <w:r w:rsidRPr="00F06A98">
        <w:rPr>
          <w:rFonts w:ascii="Arial" w:hAnsi="Arial" w:cs="Arial"/>
          <w:b/>
          <w:sz w:val="24"/>
          <w:szCs w:val="24"/>
        </w:rPr>
        <w:tab/>
      </w:r>
      <w:r w:rsidR="00F54741" w:rsidRPr="00F06A98">
        <w:rPr>
          <w:rFonts w:ascii="Arial" w:hAnsi="Arial" w:cs="Arial"/>
          <w:b/>
          <w:sz w:val="24"/>
          <w:szCs w:val="24"/>
        </w:rPr>
        <w:t>Pendahuluan</w:t>
      </w:r>
      <w:r w:rsidR="00287E18" w:rsidRPr="00F06A98">
        <w:rPr>
          <w:rFonts w:ascii="Arial" w:hAnsi="Arial" w:cs="Arial"/>
          <w:b/>
          <w:sz w:val="24"/>
          <w:szCs w:val="24"/>
        </w:rPr>
        <w:t xml:space="preserve"> </w:t>
      </w:r>
    </w:p>
    <w:p w14:paraId="42EF035F" w14:textId="4FF5467D" w:rsidR="003F1524" w:rsidRPr="00FA06AE" w:rsidRDefault="003F1524" w:rsidP="003F1524">
      <w:pPr>
        <w:tabs>
          <w:tab w:val="left" w:pos="567"/>
        </w:tabs>
        <w:spacing w:after="0" w:line="360" w:lineRule="auto"/>
        <w:jc w:val="both"/>
        <w:rPr>
          <w:rFonts w:ascii="Arial" w:hAnsi="Arial" w:cs="Arial"/>
          <w:color w:val="000000" w:themeColor="text1"/>
          <w:lang w:val="en-US"/>
        </w:rPr>
      </w:pPr>
      <w:r w:rsidRPr="00F06A98">
        <w:rPr>
          <w:rFonts w:ascii="Arial" w:hAnsi="Arial" w:cs="Arial"/>
          <w:color w:val="000000" w:themeColor="text1"/>
          <w:sz w:val="24"/>
          <w:szCs w:val="24"/>
        </w:rPr>
        <w:tab/>
      </w:r>
      <w:r w:rsidR="00FA06AE" w:rsidRPr="00FA06AE">
        <w:rPr>
          <w:rFonts w:ascii="Arial" w:hAnsi="Arial" w:cs="Arial"/>
          <w:color w:val="000000" w:themeColor="text1"/>
          <w:sz w:val="24"/>
          <w:szCs w:val="24"/>
          <w:lang w:val="en-US"/>
        </w:rPr>
        <w:t xml:space="preserve">Seiring </w:t>
      </w:r>
      <w:proofErr w:type="spellStart"/>
      <w:r w:rsidR="00FA06AE" w:rsidRPr="00FA06AE">
        <w:rPr>
          <w:rFonts w:ascii="Arial" w:hAnsi="Arial" w:cs="Arial"/>
          <w:color w:val="000000" w:themeColor="text1"/>
          <w:sz w:val="24"/>
          <w:szCs w:val="24"/>
          <w:lang w:val="en-US"/>
        </w:rPr>
        <w:t>kemajuan</w:t>
      </w:r>
      <w:proofErr w:type="spellEnd"/>
      <w:r w:rsidR="00FA06AE" w:rsidRPr="00FA06AE">
        <w:rPr>
          <w:rFonts w:ascii="Arial" w:hAnsi="Arial" w:cs="Arial"/>
          <w:color w:val="000000" w:themeColor="text1"/>
          <w:sz w:val="24"/>
          <w:szCs w:val="24"/>
          <w:lang w:val="en-US"/>
        </w:rPr>
        <w:t xml:space="preserve"> era modern, </w:t>
      </w:r>
      <w:proofErr w:type="spellStart"/>
      <w:r w:rsidR="00FA06AE" w:rsidRPr="00FA06AE">
        <w:rPr>
          <w:rFonts w:ascii="Arial" w:hAnsi="Arial" w:cs="Arial"/>
          <w:color w:val="000000" w:themeColor="text1"/>
          <w:sz w:val="24"/>
          <w:szCs w:val="24"/>
          <w:lang w:val="en-US"/>
        </w:rPr>
        <w:t>teknologi</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kini</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berdampak</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luas</w:t>
      </w:r>
      <w:proofErr w:type="spellEnd"/>
      <w:r w:rsidR="00FA06AE" w:rsidRPr="00FA06AE">
        <w:rPr>
          <w:rFonts w:ascii="Arial" w:hAnsi="Arial" w:cs="Arial"/>
          <w:color w:val="000000" w:themeColor="text1"/>
          <w:sz w:val="24"/>
          <w:szCs w:val="24"/>
          <w:lang w:val="en-US"/>
        </w:rPr>
        <w:t xml:space="preserve"> pada </w:t>
      </w:r>
      <w:proofErr w:type="spellStart"/>
      <w:r w:rsidR="00FA06AE" w:rsidRPr="00FA06AE">
        <w:rPr>
          <w:rFonts w:ascii="Arial" w:hAnsi="Arial" w:cs="Arial"/>
          <w:color w:val="000000" w:themeColor="text1"/>
          <w:sz w:val="24"/>
          <w:szCs w:val="24"/>
          <w:lang w:val="en-US"/>
        </w:rPr>
        <w:t>berbagai</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aspek</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kehidupan</w:t>
      </w:r>
      <w:proofErr w:type="spellEnd"/>
      <w:r w:rsidR="00FA06AE" w:rsidRPr="00FA06AE">
        <w:rPr>
          <w:rFonts w:ascii="Arial" w:hAnsi="Arial" w:cs="Arial"/>
          <w:color w:val="000000" w:themeColor="text1"/>
          <w:sz w:val="24"/>
          <w:szCs w:val="24"/>
          <w:lang w:val="en-US"/>
        </w:rPr>
        <w:t>.</w:t>
      </w:r>
      <w:r w:rsidR="00FA06AE">
        <w:rPr>
          <w:rFonts w:ascii="Arial" w:hAnsi="Arial" w:cs="Arial"/>
          <w:color w:val="000000" w:themeColor="text1"/>
          <w:sz w:val="24"/>
          <w:szCs w:val="24"/>
          <w:lang w:val="en-US"/>
        </w:rPr>
        <w:t xml:space="preserve"> </w:t>
      </w:r>
      <w:r w:rsidRPr="00984F47">
        <w:rPr>
          <w:rFonts w:ascii="Arial" w:hAnsi="Arial" w:cs="Arial"/>
          <w:color w:val="000000" w:themeColor="text1"/>
          <w:sz w:val="24"/>
          <w:szCs w:val="24"/>
        </w:rPr>
        <w:t xml:space="preserve">Salah satu sisi dampak dari kemajuan teknologi ialah mempermudah masyarakat dalam berkomunikasi, melakukan berbagai kegiatan serta mendapatkan informasi yang diperlukan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{"citationItems":[{"id":"ITEM-1","itemData":{"ISSN":"2722-3248","abstract":"The aim of this research is the influence of the use of communication technology and how communication technology influences human behavior with current communication technology. The descriptive method used in this research produces descriptive data in the form of written or spoken words and observations of people's behavior. In this case, researchers talk to sources through interviews. The data obtained in the form of notes, archives and documents required as secondary data were then collected by researchers. The collected results were compiled thoroughly and methodically after undergoing qualitative analysis. Data triangulation was then used to verify the accuracy of the data. The advancement of information and communication technology is a trend that cannot be reversed. Many aspects of human life have progressed in the era of globalization. Therefore, general knowledge about this technology is necessary for society as a whole to transition into the era of globalization. Without ethics and understanding, it is difficult to utilize technology to improve people's lives.","author":[{"dropping-particle":"","family":"Surjadmodjo","given":"Dwi","non-dropping-particle":"","parse-names":false,"suffix":""},{"dropping-particle":"","family":"Cangara","given":"Hafied","non-dropping-particle":"","parse-names":false,"suffix":""}],"container-title":"Badati","id":"ITEM-1","issue":"1","issued":{"date-parts":[["2024"]]},"page":"1-14","title":"Analisis Pengaruh Teknologi Komunikasi dan Perubahan Prilaku","type":"article-journal","volume":"6"},"uris":["http://www.mendeley.com/documents/?uuid=f119e120-b7f8-4cef-825a-0e7f0b4bdb81"]}],"mendeley":{"formattedCitation":"(Surjadmodjo &amp; Cangara, 2024)","plainTextFormattedCitation":"(Surjadmodjo &amp; Cangara, 2024)","previouslyFormattedCitation":"(Surjadmodjo &amp; Cangara, 2024)"},"properties":{"noteIndex":0},"schema":"https://github.com/citation-style-language/schema/raw/master/csl-citation.json"}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(Surjadmodjo &amp; Cangara, 2024)</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w:t>
      </w:r>
      <w:proofErr w:type="spellStart"/>
      <w:r w:rsidR="00FA06AE" w:rsidRPr="00FA06AE">
        <w:rPr>
          <w:rFonts w:ascii="Arial" w:hAnsi="Arial" w:cs="Arial"/>
          <w:color w:val="000000" w:themeColor="text1"/>
          <w:sz w:val="24"/>
          <w:szCs w:val="24"/>
          <w:lang w:val="en-US"/>
        </w:rPr>
        <w:t>Namun</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kemajuan</w:t>
      </w:r>
      <w:proofErr w:type="spellEnd"/>
      <w:r w:rsidR="00FA06AE" w:rsidRPr="00FA06AE">
        <w:rPr>
          <w:rFonts w:ascii="Arial" w:hAnsi="Arial" w:cs="Arial"/>
          <w:color w:val="000000" w:themeColor="text1"/>
          <w:sz w:val="24"/>
          <w:szCs w:val="24"/>
          <w:lang w:val="en-US"/>
        </w:rPr>
        <w:t xml:space="preserve"> ini </w:t>
      </w:r>
      <w:proofErr w:type="spellStart"/>
      <w:r w:rsidR="00FA06AE" w:rsidRPr="00FA06AE">
        <w:rPr>
          <w:rFonts w:ascii="Arial" w:hAnsi="Arial" w:cs="Arial"/>
          <w:color w:val="000000" w:themeColor="text1"/>
          <w:sz w:val="24"/>
          <w:szCs w:val="24"/>
          <w:lang w:val="en-US"/>
        </w:rPr>
        <w:t>memunculkan</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tantangan</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sosial</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yakni</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berkurangnya</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interaksi</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tatap</w:t>
      </w:r>
      <w:proofErr w:type="spellEnd"/>
      <w:r w:rsidR="00FA06AE" w:rsidRPr="00FA06AE">
        <w:rPr>
          <w:rFonts w:ascii="Arial" w:hAnsi="Arial" w:cs="Arial"/>
          <w:color w:val="000000" w:themeColor="text1"/>
          <w:sz w:val="24"/>
          <w:szCs w:val="24"/>
          <w:lang w:val="en-US"/>
        </w:rPr>
        <w:t xml:space="preserve"> </w:t>
      </w:r>
      <w:proofErr w:type="spellStart"/>
      <w:r w:rsidR="00FA06AE" w:rsidRPr="00FA06AE">
        <w:rPr>
          <w:rFonts w:ascii="Arial" w:hAnsi="Arial" w:cs="Arial"/>
          <w:color w:val="000000" w:themeColor="text1"/>
          <w:sz w:val="24"/>
          <w:szCs w:val="24"/>
          <w:lang w:val="en-US"/>
        </w:rPr>
        <w:t>muka</w:t>
      </w:r>
      <w:proofErr w:type="spellEnd"/>
      <w:r w:rsidR="00FA06AE" w:rsidRPr="00FA06AE">
        <w:rPr>
          <w:rFonts w:ascii="Arial" w:hAnsi="Arial" w:cs="Arial"/>
          <w:color w:val="000000" w:themeColor="text1"/>
          <w:sz w:val="24"/>
          <w:szCs w:val="24"/>
          <w:lang w:val="en-US"/>
        </w:rPr>
        <w:t xml:space="preserve"> yang </w:t>
      </w:r>
      <w:proofErr w:type="spellStart"/>
      <w:r w:rsidR="00FA06AE" w:rsidRPr="00FA06AE">
        <w:rPr>
          <w:rFonts w:ascii="Arial" w:hAnsi="Arial" w:cs="Arial"/>
          <w:color w:val="000000" w:themeColor="text1"/>
          <w:sz w:val="24"/>
          <w:szCs w:val="24"/>
          <w:lang w:val="en-US"/>
        </w:rPr>
        <w:t>tergantikan</w:t>
      </w:r>
      <w:proofErr w:type="spellEnd"/>
      <w:r w:rsidR="00FA06AE" w:rsidRPr="00FA06AE">
        <w:rPr>
          <w:rFonts w:ascii="Arial" w:hAnsi="Arial" w:cs="Arial"/>
          <w:color w:val="000000" w:themeColor="text1"/>
          <w:sz w:val="24"/>
          <w:szCs w:val="24"/>
          <w:lang w:val="en-US"/>
        </w:rPr>
        <w:t xml:space="preserve"> oleh </w:t>
      </w:r>
      <w:proofErr w:type="spellStart"/>
      <w:r w:rsidR="00FA06AE" w:rsidRPr="00FA06AE">
        <w:rPr>
          <w:rFonts w:ascii="Arial" w:hAnsi="Arial" w:cs="Arial"/>
          <w:color w:val="000000" w:themeColor="text1"/>
          <w:sz w:val="24"/>
          <w:szCs w:val="24"/>
          <w:lang w:val="en-US"/>
        </w:rPr>
        <w:t>komunikasi</w:t>
      </w:r>
      <w:proofErr w:type="spellEnd"/>
      <w:r w:rsidR="00FA06AE" w:rsidRPr="00FA06AE">
        <w:rPr>
          <w:rFonts w:ascii="Arial" w:hAnsi="Arial" w:cs="Arial"/>
          <w:color w:val="000000" w:themeColor="text1"/>
          <w:sz w:val="24"/>
          <w:szCs w:val="24"/>
          <w:lang w:val="en-US"/>
        </w:rPr>
        <w:t xml:space="preserve"> digital</w:t>
      </w:r>
      <w:r w:rsidR="00FA06AE" w:rsidRPr="00FA06AE">
        <w:rPr>
          <w:rFonts w:ascii="Arial" w:hAnsi="Arial" w:cs="Arial"/>
          <w:color w:val="000000" w:themeColor="text1"/>
          <w:lang w:val="en-US"/>
        </w:rPr>
        <w:t>.</w:t>
      </w:r>
      <w:r w:rsidR="00FA06AE">
        <w:rPr>
          <w:rFonts w:ascii="Arial" w:hAnsi="Arial" w:cs="Arial"/>
          <w:color w:val="000000" w:themeColor="text1"/>
          <w:lang w:val="en-US"/>
        </w:rPr>
        <w:t xml:space="preserve"> </w:t>
      </w:r>
      <w:r w:rsidRPr="00984F47">
        <w:rPr>
          <w:rFonts w:ascii="Arial" w:hAnsi="Arial" w:cs="Arial"/>
          <w:color w:val="000000" w:themeColor="text1"/>
          <w:sz w:val="24"/>
          <w:szCs w:val="24"/>
        </w:rPr>
        <w:t>Pola ini terjadi di berbagai kalangan, termasuk pada anak-anak usia sekolah dasar.</w:t>
      </w:r>
      <w:r w:rsidR="00C07DFF" w:rsidRPr="00984F47">
        <w:rPr>
          <w:rFonts w:ascii="Arial" w:hAnsi="Arial" w:cs="Arial"/>
          <w:sz w:val="24"/>
          <w:szCs w:val="24"/>
        </w:rPr>
        <w:t xml:space="preserve"> </w:t>
      </w:r>
      <w:r w:rsidR="00C07DFF" w:rsidRPr="00984F47">
        <w:rPr>
          <w:rFonts w:ascii="Arial" w:hAnsi="Arial" w:cs="Arial"/>
          <w:color w:val="000000" w:themeColor="text1"/>
          <w:sz w:val="24"/>
          <w:szCs w:val="24"/>
        </w:rPr>
        <w:t>Salah satu wujud</w:t>
      </w:r>
      <w:r w:rsidR="00351075">
        <w:rPr>
          <w:rFonts w:ascii="Arial" w:hAnsi="Arial" w:cs="Arial"/>
          <w:color w:val="000000" w:themeColor="text1"/>
          <w:sz w:val="24"/>
          <w:szCs w:val="24"/>
        </w:rPr>
        <w:t xml:space="preserve"> </w:t>
      </w:r>
      <w:r w:rsidR="00C07DFF" w:rsidRPr="00984F47">
        <w:rPr>
          <w:rFonts w:ascii="Arial" w:hAnsi="Arial" w:cs="Arial"/>
          <w:color w:val="000000" w:themeColor="text1"/>
          <w:sz w:val="24"/>
          <w:szCs w:val="24"/>
        </w:rPr>
        <w:t xml:space="preserve">nyata pengaruh </w:t>
      </w:r>
      <w:r w:rsidR="00CE7E14">
        <w:rPr>
          <w:rFonts w:ascii="Arial" w:hAnsi="Arial" w:cs="Arial"/>
          <w:color w:val="000000" w:themeColor="text1"/>
          <w:sz w:val="24"/>
          <w:szCs w:val="24"/>
        </w:rPr>
        <w:t xml:space="preserve">kemajuan </w:t>
      </w:r>
      <w:r w:rsidR="00C07DFF" w:rsidRPr="00984F47">
        <w:rPr>
          <w:rFonts w:ascii="Arial" w:hAnsi="Arial" w:cs="Arial"/>
          <w:color w:val="000000" w:themeColor="text1"/>
          <w:sz w:val="24"/>
          <w:szCs w:val="24"/>
        </w:rPr>
        <w:t xml:space="preserve">teknologi pada aktivitas harian anak-anak tersebut adalah penggunaan </w:t>
      </w:r>
      <w:r w:rsidR="00C07DFF" w:rsidRPr="00984F47">
        <w:rPr>
          <w:rFonts w:ascii="Arial" w:hAnsi="Arial" w:cs="Arial"/>
          <w:i/>
          <w:iCs/>
          <w:color w:val="000000" w:themeColor="text1"/>
          <w:sz w:val="24"/>
          <w:szCs w:val="24"/>
        </w:rPr>
        <w:t>gadget</w:t>
      </w:r>
      <w:r w:rsidRPr="00984F47">
        <w:rPr>
          <w:rFonts w:ascii="Arial" w:hAnsi="Arial" w:cs="Arial"/>
          <w:color w:val="000000" w:themeColor="text1"/>
          <w:sz w:val="24"/>
          <w:szCs w:val="24"/>
        </w:rPr>
        <w:t xml:space="preserve">. Selain berdampak positif, </w:t>
      </w:r>
      <w:r w:rsidRPr="00984F47">
        <w:rPr>
          <w:rFonts w:ascii="Arial" w:hAnsi="Arial" w:cs="Arial"/>
          <w:i/>
          <w:iCs/>
          <w:color w:val="000000" w:themeColor="text1"/>
          <w:sz w:val="24"/>
          <w:szCs w:val="24"/>
        </w:rPr>
        <w:t>gadget</w:t>
      </w:r>
      <w:r w:rsidRPr="00984F47">
        <w:rPr>
          <w:rFonts w:ascii="Arial" w:hAnsi="Arial" w:cs="Arial"/>
          <w:color w:val="000000" w:themeColor="text1"/>
          <w:sz w:val="24"/>
          <w:szCs w:val="24"/>
        </w:rPr>
        <w:t xml:space="preserve"> juga memiliki dampak negatif, salah satunya terhadap perilaku sosial anak. Penggunaan </w:t>
      </w:r>
      <w:r w:rsidRPr="00984F47">
        <w:rPr>
          <w:rFonts w:ascii="Arial" w:hAnsi="Arial" w:cs="Arial"/>
          <w:i/>
          <w:iCs/>
          <w:color w:val="000000" w:themeColor="text1"/>
          <w:sz w:val="24"/>
          <w:szCs w:val="24"/>
        </w:rPr>
        <w:t>gadget</w:t>
      </w:r>
      <w:r w:rsidRPr="00984F47">
        <w:rPr>
          <w:rFonts w:ascii="Arial" w:hAnsi="Arial" w:cs="Arial"/>
          <w:color w:val="000000" w:themeColor="text1"/>
          <w:sz w:val="24"/>
          <w:szCs w:val="24"/>
        </w:rPr>
        <w:t xml:space="preserve"> secara berlebihan dapat menghambat potensi anak dalam berkomunikasi dengan orang lain, yang berpotensi </w:t>
      </w:r>
      <w:r w:rsidRPr="00984F47">
        <w:rPr>
          <w:rFonts w:ascii="Arial" w:hAnsi="Arial" w:cs="Arial"/>
          <w:color w:val="000000" w:themeColor="text1"/>
          <w:sz w:val="24"/>
          <w:szCs w:val="24"/>
        </w:rPr>
        <w:t xml:space="preserve">menurunkan perilaku kepedulian terhadap sesama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{"citationItems":[{"id":"ITEM-1","itemData":{"DOI":"10.31004/joe.v5i1.635","ISSN":"2655-1365","abstract":"This study aims to provide an overview of the Effect of Gadget Use on Social Behavior and Learning Achievement in Social Studies Learning in Elementary Schools. The method we use in this research is descriptive qualitative. This descriptive research is based on the results of the relevant data or literature sources that we have collected. Social sciences are subjects that are taught starting from elementary school using social science materials to study human relations as members of society. The results of this study are the use of gadgets in learning can facilitate obtaining information and improve social skills if used wisely. Gadgets have interesting features for students to use in learning so that students have high learning motivation which affects learning achievement. However, on the other hand, gadgets have negative effects such as addiction, and difficulty interacting and communicating well. The efforts made are that gadgets are used for learning purposes, time restrictions, reward, and punishment, as well as teacher and parent cooperation","author":[{"dropping-particle":"","family":"Ashifa","given":"Riswati","non-dropping-particle":"","parse-names":false,"suffix":""},{"dropping-particle":"","family":"Yulianti","given":"Yulianti","non-dropping-particle":"","parse-names":false,"suffix":""},{"dropping-particle":"","family":"Wahyuningsih","given":"Yona","non-dropping-particle":"","parse-names":false,"suffix":""}],"container-title":"Journal on Education","id":"ITEM-1","issue":"1","issued":{"date-parts":[["2022"]]},"page":"503-510","title":"Pengaruh Penggunaan Gadget Terhadap Perilaku Sosial dan Prestasi Belajar Siswa di Sekolah Dasar","type":"article-journal","volume":"5"},"uris":["http://www.mendeley.com/documents/?uuid=2587ddb9-6b8f-44bb-94a4-2c1a4d8b6ba7"]}],"mendeley":{"formattedCitation":"(Ashifa et al., 2022)","manualFormatting":"(Ashifa dkk., 2022)","plainTextFormattedCitation":"(Ashifa et al., 2022)","previouslyFormattedCitation":"(Ashifa et al., 2022)"},"properties":{"noteIndex":0},"schema":"https://github.com/citation-style-language/schema/raw/master/csl-citation.json"}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(Ashifa dkk., 2022)</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w:t>
      </w:r>
    </w:p>
    <w:p w14:paraId="03D7CAC7" w14:textId="04A3FDAF" w:rsidR="00F06A98" w:rsidRPr="00984F47" w:rsidRDefault="003F1524" w:rsidP="003F1524">
      <w:pPr>
        <w:tabs>
          <w:tab w:val="left" w:pos="567"/>
        </w:tabs>
        <w:spacing w:after="0" w:line="360" w:lineRule="auto"/>
        <w:jc w:val="both"/>
        <w:rPr>
          <w:rFonts w:ascii="Arial" w:hAnsi="Arial" w:cs="Arial"/>
          <w:color w:val="000000" w:themeColor="text1"/>
          <w:sz w:val="24"/>
          <w:szCs w:val="24"/>
        </w:rPr>
      </w:pPr>
      <w:r w:rsidRPr="00984F47">
        <w:rPr>
          <w:rFonts w:ascii="Arial" w:hAnsi="Arial" w:cs="Arial"/>
          <w:color w:val="000000" w:themeColor="text1"/>
          <w:sz w:val="24"/>
          <w:szCs w:val="24"/>
        </w:rPr>
        <w:tab/>
        <w:t xml:space="preserve">Sejalan dengan hal itu, penelitian </w:t>
      </w:r>
      <w:r w:rsidRPr="00984F47">
        <w:rPr>
          <w:rFonts w:ascii="Arial" w:hAnsi="Arial" w:cs="Arial"/>
          <w:color w:val="000000" w:themeColor="text1"/>
          <w:sz w:val="24"/>
          <w:szCs w:val="24"/>
        </w:rPr>
        <w:fldChar w:fldCharType="begin" w:fldLock="1"/>
      </w:r>
      <w:r w:rsidR="00860643">
        <w:rPr>
          <w:rFonts w:ascii="Arial" w:hAnsi="Arial" w:cs="Arial"/>
          <w:color w:val="000000" w:themeColor="text1"/>
          <w:sz w:val="24"/>
          <w:szCs w:val="24"/>
        </w:rPr>
        <w:instrText>ADDIN CSL_CITATION {"citationItems":[{"id":"ITEM-1","itemData":{"abstract":"… gotong royong ke dalam modul ajar pada setiap pertemuan. Kedua, manajemen kelas yang … suasana kelas yang nyaman sebagai motivasi belajar peserta didik untuk dapat terlibat aktif…","author":[{"dropping-particle":"","family":"Nugraheni","given":"S L","non-dropping-particle":"","parse-names":false,"suffix":""},{"dropping-particle":"","family":"Matsuri","given":"","non-dropping-particle":"","parse-names":false,"suffix":""},{"dropping-particle":"","family":"Saputri","given":"Dwi Yuniasih","non-dropping-particle":"","parse-names":false,"suffix":""}],"id":"ITEM-1","issue":"c","issued":{"date-parts":[["2024"]]},"page":"68-74","title":"Analisis Upaya Guru dalam Penguatan Karakter Profil Pelajar Pancasila Dimensi Gotong Royong pada Pembelajaran Ekstrakurikuler Pramuka","type":"article-journal"},"uris":["http://www.mendeley.com/documents/?uuid=0cb291cb-ebd7-45f7-902a-6519e7d53d02"]}],"mendeley":{"formattedCitation":"(Nugraheni et al., 2024)","manualFormatting":"Nugraheni dkk., (2024)","plainTextFormattedCitation":"(Nugraheni et al., 2024)","previouslyFormattedCitation":"(Nugraheni et al., 2024)"},"properties":{"noteIndex":0},"schema":"https://github.com/citation-style-language/schema/raw/master/csl-citation.json"}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 xml:space="preserve">Nugraheni </w:t>
      </w:r>
      <w:r w:rsidR="007878F1">
        <w:rPr>
          <w:rFonts w:ascii="Arial" w:hAnsi="Arial" w:cs="Arial"/>
          <w:noProof/>
          <w:color w:val="000000" w:themeColor="text1"/>
          <w:sz w:val="24"/>
          <w:szCs w:val="24"/>
        </w:rPr>
        <w:t>dkk</w:t>
      </w:r>
      <w:r w:rsidRPr="00984F47">
        <w:rPr>
          <w:rFonts w:ascii="Arial" w:hAnsi="Arial" w:cs="Arial"/>
          <w:noProof/>
          <w:color w:val="000000" w:themeColor="text1"/>
          <w:sz w:val="24"/>
          <w:szCs w:val="24"/>
        </w:rPr>
        <w:t>., (2024)</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menyatakan</w:t>
      </w:r>
      <w:r w:rsidR="00D55019">
        <w:rPr>
          <w:rFonts w:ascii="Arial" w:hAnsi="Arial" w:cs="Arial"/>
          <w:color w:val="000000" w:themeColor="text1"/>
          <w:sz w:val="24"/>
          <w:szCs w:val="24"/>
        </w:rPr>
        <w:t xml:space="preserve"> bahwa</w:t>
      </w:r>
      <w:r w:rsidRPr="00984F47">
        <w:rPr>
          <w:rFonts w:ascii="Arial" w:hAnsi="Arial" w:cs="Arial"/>
          <w:color w:val="000000" w:themeColor="text1"/>
          <w:sz w:val="24"/>
          <w:szCs w:val="24"/>
        </w:rPr>
        <w:t xml:space="preserve"> </w:t>
      </w:r>
      <w:r w:rsidR="00E0597E">
        <w:rPr>
          <w:rFonts w:ascii="Arial" w:hAnsi="Arial" w:cs="Arial"/>
          <w:color w:val="000000" w:themeColor="text1"/>
          <w:sz w:val="24"/>
          <w:szCs w:val="24"/>
        </w:rPr>
        <w:t xml:space="preserve">jika </w:t>
      </w:r>
      <w:r w:rsidRPr="00984F47">
        <w:rPr>
          <w:rFonts w:ascii="Arial" w:hAnsi="Arial" w:cs="Arial"/>
          <w:color w:val="000000" w:themeColor="text1"/>
          <w:sz w:val="24"/>
          <w:szCs w:val="24"/>
        </w:rPr>
        <w:t xml:space="preserve">penggunaan gadget tidak dilakukan secara tepat, hal tersebut dapat memengaruhi gaya hidup dan kepribadian seseorang, seperti munculnya sikap individualistis, berkurangnya kepedulian terhadap lingkungan sekitar, ketidakpatuhan terhadap aturan serta hilangnya rasa tanggung jawab. Melemahnya nilai gotong royong di kalangan pelajar merupakan salah satu bentuk degradasi moral karena mencerminkan menurunnya kesadaran dan rasa tanggung jawab sosial terhadap sesama. </w:t>
      </w:r>
      <w:r w:rsidR="00F06A98" w:rsidRPr="00984F47">
        <w:rPr>
          <w:rFonts w:ascii="Arial" w:hAnsi="Arial" w:cs="Arial"/>
          <w:color w:val="000000" w:themeColor="text1"/>
          <w:sz w:val="24"/>
          <w:szCs w:val="24"/>
        </w:rPr>
        <w:t xml:space="preserve">Degradasi moral dan karakter saling berkaitan, karena melemahnya moral dapat memicu perilaku menyimpang dari norma sosial, etika dan nilai-nilai kebaikan. </w:t>
      </w:r>
      <w:r w:rsidR="00984F47" w:rsidRPr="00984F47">
        <w:rPr>
          <w:rFonts w:ascii="Arial" w:hAnsi="Arial" w:cs="Arial"/>
          <w:color w:val="000000" w:themeColor="text1"/>
          <w:sz w:val="24"/>
          <w:szCs w:val="24"/>
        </w:rPr>
        <w:t xml:space="preserve">Sebaliknya, karakter yang kuat dan baik akan membantu mencegah degradasi moral, karena </w:t>
      </w:r>
      <w:r w:rsidR="00984F47" w:rsidRPr="00984F47">
        <w:rPr>
          <w:rFonts w:ascii="Arial" w:hAnsi="Arial" w:cs="Arial"/>
          <w:color w:val="000000" w:themeColor="text1"/>
          <w:sz w:val="24"/>
          <w:szCs w:val="24"/>
        </w:rPr>
        <w:lastRenderedPageBreak/>
        <w:t>dengan karakter yang baik akan lebih cenderung</w:t>
      </w:r>
      <w:r w:rsidR="00FA06AE">
        <w:rPr>
          <w:rFonts w:ascii="Arial" w:hAnsi="Arial" w:cs="Arial"/>
          <w:color w:val="000000" w:themeColor="text1"/>
          <w:sz w:val="24"/>
          <w:szCs w:val="24"/>
        </w:rPr>
        <w:t xml:space="preserve"> </w:t>
      </w:r>
      <w:r w:rsidR="00984F47" w:rsidRPr="00984F47">
        <w:rPr>
          <w:rFonts w:ascii="Arial" w:hAnsi="Arial" w:cs="Arial"/>
          <w:color w:val="000000" w:themeColor="text1"/>
          <w:sz w:val="24"/>
          <w:szCs w:val="24"/>
        </w:rPr>
        <w:t>menerapkan prinsip-prinsip moral dalam kehidupannya.</w:t>
      </w:r>
    </w:p>
    <w:p w14:paraId="38DC29F4" w14:textId="484606A4" w:rsidR="003F1524" w:rsidRPr="00984F47" w:rsidRDefault="003F1524" w:rsidP="00F06A98">
      <w:pPr>
        <w:spacing w:after="0" w:line="360" w:lineRule="auto"/>
        <w:ind w:firstLine="720"/>
        <w:jc w:val="both"/>
        <w:rPr>
          <w:rFonts w:ascii="Arial" w:hAnsi="Arial" w:cs="Arial"/>
          <w:color w:val="000000" w:themeColor="text1"/>
        </w:rPr>
      </w:pPr>
      <w:r w:rsidRPr="00984F47">
        <w:rPr>
          <w:rFonts w:ascii="Arial" w:hAnsi="Arial" w:cs="Arial"/>
          <w:color w:val="000000" w:themeColor="text1"/>
          <w:sz w:val="24"/>
          <w:szCs w:val="24"/>
        </w:rPr>
        <w:t>Sekolah adalah institusi pendidikan kedua setelah keluarga yang berperan membantu keluarga dalam mendidik, mengajar, memperluas wawasan serta membentuk perilaku siswa sebagai bagian penting dari upaya mencerdaskan kehidupan bangsa</w:t>
      </w:r>
      <w:r w:rsidR="007515F9">
        <w:rPr>
          <w:rFonts w:ascii="Arial" w:hAnsi="Arial" w:cs="Arial"/>
          <w:color w:val="000000" w:themeColor="text1"/>
          <w:sz w:val="24"/>
          <w:szCs w:val="24"/>
        </w:rPr>
        <w:t xml:space="preserve">. </w:t>
      </w:r>
      <w:r w:rsidR="00F06A98" w:rsidRPr="00FA06AE">
        <w:rPr>
          <w:rFonts w:ascii="Arial" w:hAnsi="Arial" w:cs="Arial"/>
          <w:color w:val="000000" w:themeColor="text1"/>
          <w:sz w:val="24"/>
          <w:szCs w:val="24"/>
        </w:rPr>
        <w:t xml:space="preserve">Sekolah berfungsi sebagai pusat pengetahuan sekaligus pembinaan moral, etika dan nilai sosial </w:t>
      </w:r>
      <w:r w:rsidR="00984F47" w:rsidRPr="00FA06AE">
        <w:rPr>
          <w:rFonts w:ascii="Arial" w:hAnsi="Arial" w:cs="Arial"/>
          <w:color w:val="000000" w:themeColor="text1"/>
          <w:sz w:val="24"/>
          <w:szCs w:val="24"/>
        </w:rPr>
        <w:t xml:space="preserve">siswa </w:t>
      </w:r>
      <w:r w:rsidR="00F06A98" w:rsidRPr="00FA06AE">
        <w:rPr>
          <w:rFonts w:ascii="Arial" w:hAnsi="Arial" w:cs="Arial"/>
          <w:color w:val="000000" w:themeColor="text1"/>
          <w:sz w:val="24"/>
          <w:szCs w:val="24"/>
        </w:rPr>
        <w:t>untuk membentuk warga negara berintegritas dan peduli</w:t>
      </w:r>
      <w:r w:rsidR="00F06A98" w:rsidRPr="00984F47">
        <w:rPr>
          <w:rFonts w:ascii="Arial" w:hAnsi="Arial" w:cs="Arial"/>
          <w:color w:val="000000" w:themeColor="text1"/>
        </w:rPr>
        <w:t xml:space="preserve">.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{"citationItems":[{"id":"ITEM-1","itemData":{"abstract":"Pendidikan kewarganegaraan dalam materinya memuat tentang pendidikan karakter yang bertujuan untuk\nmengembangkan siswa menjadi warga negara yang berkarakter sesuai Pancasila. Maka dari sini guru PPKn harus\nmemiliki kompetensi dalam usaha mewujudkan itu semua. Kompetensi guru diartikan sebagai sebuah tugas\nprofesionalitas yang harus dimiliki oleh guru dan didalamnya terdapat sebuah aturan bagaimana dan apa yang harus\nada dalam diri seorang guru. Artikel ini bertujuan untuk mendeskripsikan keempat kompetensi yang harus dimiliki\noleh seorang guru PPKn dengan menggunakan metode kajian pustaka atau literature review yang berisi mengenai\nteori-teori atau hasil penelitian terdahulu yang relevan. Selanjutnya setelah itu dilakukan proses mengkaji dan\nmenganalisis konsep-konsep dan teori-teori berdasarkan sumber literatur yang diperoleh baik melalui jurnal,\ninternet, ataupun website. Dapat disimpulkan bahwa karakter yang positif atau baik disini dimulai dari memahami\ninformasi-informasi tentang kebaikan, kemudian membuat niatan untuk berbuat kebaikan, dan yang terakhir benar-\nbenar berbuat (melakukan sebuah tindakan dan perilaku kebaikan). Selaras dengan yang dilakukan guru PPKn\ndalam usahanya mengembangkan keempat kompetensinya itu. Untuk menyukseskan itu semua baik dari karakter\ndisiplin dan sopan santun, maka perlunya seorang guru PPKn untuk memiliki keempat pencapaian kompetensi\nsehingga ketika dalam meningkatkan mutu pendidikan bisa secara tepat dan efektif, serta dilakukan interaksi yang\nedukatif antara guru dengan siswa bertujuan agar dapat merubah perilaku siswa yang sebelumnya.","author":[{"dropping-particle":"","family":"Prakoso","given":"Yanuar Adi","non-dropping-particle":"","parse-names":false,"suffix":""},{"dropping-particle":"","family":"Wijaya","given":"Rahmanu","non-dropping-particle":"","parse-names":false,"suffix":""}],"container-title":"Jurnal Kajian Moral dan Kewarganegaraan.","id":"ITEM-1","issued":{"date-parts":[["2022"]]},"page":"459-475","title":"KOMPETENSI GURU PPKn DALAM MENGEMBANGKAN KARAKTER DISIPLIN DAN SOPAN\nSANTUN","type":"article-journal"},"uris":["http://www.mendeley.com/documents/?uuid=dc32797b-4924-4b74-90a2-5ae74e1eb92f"]}],"mendeley":{"formattedCitation":"(Prakoso &amp; Wijaya, 2022)","manualFormatting":"Prakoso &amp; Wijaya (2022)","plainTextFormattedCitation":"(Prakoso &amp; Wijaya, 2022)","previouslyFormattedCitation":"(Prakoso &amp; Wijaya, 2022)"},"properties":{"noteIndex":0},"schema":"https://github.com/citation-style-language/schema/raw/master/csl-citation.json"}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Prakoso &amp; Wijaya (2022)</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mengungkapkan bahwa pendidikan bukan hanya berfungsi untuk mengembangkan potensi, tetapi juga berperan dalam membentuk kepribadian serta membangun kualitas peradaban bangsa. Sebab itu, pendidikan karakter memiliki keterkaitan yang erat dan melekat pada proses pendidikan itu sendiri.</w:t>
      </w:r>
    </w:p>
    <w:p w14:paraId="714254B9" w14:textId="3C122649" w:rsidR="003F1524" w:rsidRPr="00984F47" w:rsidRDefault="003F1524" w:rsidP="003F1524">
      <w:pPr>
        <w:spacing w:after="0" w:line="360" w:lineRule="auto"/>
        <w:ind w:firstLine="720"/>
        <w:jc w:val="both"/>
        <w:rPr>
          <w:rFonts w:ascii="Arial" w:hAnsi="Arial" w:cs="Arial"/>
          <w:color w:val="000000" w:themeColor="text1"/>
          <w:sz w:val="24"/>
          <w:szCs w:val="24"/>
        </w:rPr>
      </w:pPr>
      <w:r w:rsidRPr="00984F47">
        <w:rPr>
          <w:rFonts w:ascii="Arial" w:hAnsi="Arial" w:cs="Arial"/>
          <w:color w:val="000000" w:themeColor="text1"/>
          <w:sz w:val="24"/>
          <w:szCs w:val="24"/>
        </w:rPr>
        <w:t xml:space="preserve">Program Kurikulum Merdeka menghadirkan Profil Pelajar Pancasila guna menjadi langkah strategis dalam memperbaiki mutu pendidikan Indonesia melalui penguatan pendidikan karakter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{"citationItems":[{"id":"ITEM-1","itemData":{"DOI":"10.31539/kaganga.v7i2.9947","ISSN":"2621-119X","abstract":"Tujuan penelitian ini untuk mengetahui peran Pancasila sebagai entitas dan identitas bangsa Indonesia dalam konteks pendidikan abad ke-21 di ekosistem sekolah. Penelitian menggunakan metode atau pendekatan studi pustaka/kepustakaan (library research). Hasil penelitian didapatkan bahwa Pancasila adalah fondasi utama yang mengakar pada keberagaman nilai dan pilar penyatuan dalam keragaman etnis, budaya, dan agama di Indonesia. Implementasi pendidikan melalui Profil Pelajar Pancasila (PPP) membentuk generasi kompeten secara global sekaligus berakhlak mulia dan berwawasan Pancasila, memungkinkan siswa untuk mengalami pengetahuan pelajaran yang memperkuat karakter, dan membentuk belajar dari lingkungan sekitar. Simpulan baha melalui pendidikan di sekolah Pancasila adalah salah satu entitas dan identitas bangsa Indonesia yang menyatukan beragam nilai-nilai tercermin dalam keberagaman etnis, budaya, dan agama di Indonesia.\r Kata Kunci: Entitas, Identitas, Pendidikan Abad 21, Profil Pelajar Pancasila.","author":[{"dropping-particle":"","family":"Hermansyah","given":"Tutus Sri","non-dropping-particle":"","parse-names":false,"suffix":""},{"dropping-particle":"","family":"Rahma","given":"Safira Nur","non-dropping-particle":"","parse-names":false,"suffix":""},{"dropping-particle":"","family":"Sari","given":"Lutfiana","non-dropping-particle":"","parse-names":false,"suffix":""},{"dropping-particle":"","family":"Pangestuti","given":"Nurani Dwi","non-dropping-particle":"","parse-names":false,"suffix":""}],"container-title":"Kaganga:Jurnal Pendidikan Sejarah dan Riset Sosial Humaniora","id":"ITEM-1","issue":"2","issued":{"date-parts":[["2024"]]},"page":"658-668","title":"Pancasila: Entitas dan Identitas Bangsa Indonesia melalui Perwujudan Profil Pelajar Pancasila dalam Pendidikan Abad 21 di Ekosistem Sekolah","type":"article-journal","volume":"7"},"uris":["http://www.mendeley.com/documents/?uuid=52f2b7b4-4417-442e-be17-00cf1c2d0be8"]}],"mendeley":{"formattedCitation":"(Hermansyah et al., 2024)","manualFormatting":"(Hermansyah dkk., 2024)","plainTextFormattedCitation":"(Hermansyah et al., 2024)","previouslyFormattedCitation":"(Hermansyah et al., 2024)"},"properties":{"noteIndex":0},"schema":"https://github.com/citation-style-language/schema/raw/master/csl-citation.json"}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(Hermansyah dkk., 2024)</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Sebagai representasi </w:t>
      </w:r>
      <w:r w:rsidRPr="00984F47">
        <w:rPr>
          <w:rFonts w:ascii="Arial" w:hAnsi="Arial" w:cs="Arial"/>
          <w:color w:val="000000" w:themeColor="text1"/>
          <w:sz w:val="24"/>
          <w:szCs w:val="24"/>
        </w:rPr>
        <w:t xml:space="preserve">pelajar Indonesia, Profil Pelajar Pancasila mengedepankan proses pembelajaran sepanjang hayat, kompetensi global dan tingkah laku yang selaras berdasarkan nilai-nilai Pancasila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{"citationItems":[{"id":"ITEM-1","itemData":{"DOI":"10.61132/morfologi.v2i2.471","ISSN":"3025-6011","abstract":"This research aims to find out how the implementation of the Pancasila student profile program has an impact on the formation of student character in 21st century education in Indonesia. The approach used in this study is a qualitative approach. The data collection technique used involves collecting Library document sources. The results of this research show the success of learning the Pancasila student profila which strengthens the character of students in accordance with national education goals. So if the Pancasila syudent profile is optimized in its implementation, the Pancasila character of students will be formed.\r  \r  ","author":[{"dropping-particle":"","family":"Rekha Indah Sitanggang","given":"","non-dropping-particle":"","parse-names":false,"suffix":""},{"dropping-particle":"","family":"Liesna Andriany","given":"","non-dropping-particle":"","parse-names":false,"suffix":""}],"container-title":"Morfologi: Jurnal Ilmu Pendidikan, Bahasa, Sastra dan Budaya","id":"ITEM-1","issue":"2","issued":{"date-parts":[["2024"]]},"page":"135-140","title":"Perwujudan Profil Pelajar Pancasila dalam Pendidikan Abad ke-21","type":"article-journal","volume":"2"},"uris":["http://www.mendeley.com/documents/?uuid=2d11b9a2-3897-4ff3-9e91-ddaf78add523"]}],"mendeley":{"formattedCitation":"(Rekha Indah Sitanggang &amp; Liesna Andriany, 2024)","manualFormatting":"(Sitanggang &amp; Andriany, 2024)","plainTextFormattedCitation":"(Rekha Indah Sitanggang &amp; Liesna Andriany, 2024)","previouslyFormattedCitation":"(Rekha Indah Sitanggang &amp; Liesna Andriany, 2024)"},"properties":{"noteIndex":0},"schema":"https://github.com/citation-style-language/schema/raw/master/csl-citation.json"}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(Sitanggang &amp; Andriany, 2024)</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Enam ciri utama dalam Profil Pelajar Pancasila </w:t>
      </w:r>
      <w:r w:rsidR="00B83173" w:rsidRPr="00984F47">
        <w:rPr>
          <w:rFonts w:ascii="Arial" w:hAnsi="Arial" w:cs="Arial"/>
          <w:color w:val="000000" w:themeColor="text1"/>
          <w:sz w:val="24"/>
          <w:szCs w:val="24"/>
        </w:rPr>
        <w:t xml:space="preserve">yaitu </w:t>
      </w:r>
      <w:r w:rsidRPr="00984F47">
        <w:rPr>
          <w:rFonts w:ascii="Arial" w:hAnsi="Arial" w:cs="Arial"/>
          <w:color w:val="000000" w:themeColor="text1"/>
          <w:sz w:val="24"/>
          <w:szCs w:val="24"/>
        </w:rPr>
        <w:t>Beriman, bertakwa kepada Tuhan Yang Maha Esa</w:t>
      </w:r>
      <w:r w:rsidR="00E1346D">
        <w:rPr>
          <w:rFonts w:ascii="Arial" w:hAnsi="Arial" w:cs="Arial"/>
          <w:color w:val="000000" w:themeColor="text1"/>
          <w:sz w:val="24"/>
          <w:szCs w:val="24"/>
        </w:rPr>
        <w:t xml:space="preserve"> </w:t>
      </w:r>
      <w:r w:rsidRPr="00984F47">
        <w:rPr>
          <w:rFonts w:ascii="Arial" w:hAnsi="Arial" w:cs="Arial"/>
          <w:color w:val="000000" w:themeColor="text1"/>
          <w:sz w:val="24"/>
          <w:szCs w:val="24"/>
        </w:rPr>
        <w:t xml:space="preserve">dan Berakhlak mulia, </w:t>
      </w:r>
      <w:proofErr w:type="spellStart"/>
      <w:r w:rsidRPr="00984F47">
        <w:rPr>
          <w:rFonts w:ascii="Arial" w:hAnsi="Arial" w:cs="Arial"/>
          <w:color w:val="000000" w:themeColor="text1"/>
          <w:sz w:val="24"/>
          <w:szCs w:val="24"/>
        </w:rPr>
        <w:t>Berkebinekaan</w:t>
      </w:r>
      <w:proofErr w:type="spellEnd"/>
      <w:r w:rsidRPr="00984F47">
        <w:rPr>
          <w:rFonts w:ascii="Arial" w:hAnsi="Arial" w:cs="Arial"/>
          <w:color w:val="000000" w:themeColor="text1"/>
          <w:sz w:val="24"/>
          <w:szCs w:val="24"/>
        </w:rPr>
        <w:t xml:space="preserve"> Global, Gotong Royong, Mandiri, Bernalar Kritis, Kreatif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{"citationItems":[{"id":"ITEM-1","itemData":{"author":[{"dropping-particle":"","family":"Rodhiyana","given":"Mu","non-dropping-particle":"","parse-names":false,"suffix":""}],"id":"ITEM-1","issue":"2","issued":{"date-parts":[["2023"]]},"page":"151-160","title":"Profil Pelajar Pancasila Dalam Persfektif Pendidikan Agama Islam Pendidikan Agama Islam tidak hanya berkaitan dengan Visi Pendidikan di Indonesia yakni mewujudkan Indonesia Supranto seperti yang dikutip Ruslan dalam bukunya metode Penelitian Public Relati","type":"article-journal","volume":"1"},"uris":["http://www.mendeley.com/documents/?uuid=f21fbdf4-4a93-46f2-99c7-642de9029b5a"]}],"mendeley":{"formattedCitation":"(Rodhiyana, 2023)","plainTextFormattedCitation":"(Rodhiyana, 2023)","previouslyFormattedCitation":"(Rodhiyana, 2023)"},"properties":{"noteIndex":0},"schema":"https://github.com/citation-style-language/schema/raw/master/csl-citation.json"}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(Rodhiyana, 2023)</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w:t>
      </w:r>
    </w:p>
    <w:p w14:paraId="18B92A4E" w14:textId="5C53F332" w:rsidR="003F1524" w:rsidRPr="00984F47" w:rsidRDefault="003F1524" w:rsidP="003F1524">
      <w:pPr>
        <w:spacing w:after="0" w:line="360" w:lineRule="auto"/>
        <w:ind w:firstLine="720"/>
        <w:jc w:val="both"/>
        <w:rPr>
          <w:rFonts w:ascii="Arial" w:hAnsi="Arial" w:cs="Arial"/>
          <w:color w:val="000000" w:themeColor="text1"/>
          <w:sz w:val="24"/>
          <w:szCs w:val="24"/>
        </w:rPr>
      </w:pPr>
      <w:r w:rsidRPr="00984F47">
        <w:rPr>
          <w:rFonts w:ascii="Arial" w:hAnsi="Arial" w:cs="Arial"/>
          <w:color w:val="000000" w:themeColor="text1"/>
          <w:sz w:val="24"/>
          <w:szCs w:val="24"/>
        </w:rPr>
        <w:t xml:space="preserve">Salah satu ciri utama Profil Pelajar Pancasila ialah dimensi gotong royong. Dimensi ini tercermin melalui interaksi timbal balik antara individu atau kelompok yang memiliki kesamaan tujuan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{"citationItems":[{"id":"ITEM-1","itemData":{"DOI":"10.51878/educational.v4i4.3752","ISBN":"1913300005","ISSN":"2775-2585","abstract":"This study aims to observe and analyze the dimension of mutual cooperation in schools, both its implementation and the supporting and inhibiting factors in the implementation of the mutual cooperation dimension. The elements of mutual cooperation consist of: 1) The formation of positive dependence between each individual involved, 2) individual responsibility, 3) the parties involved interact with each other personally, 4) skills to work together, 5) evaluating the group process. Observing the research results that have been presented, the conclusion that can be drawn is that the cultivation of the character of gotong royong at SDN 3 Ngasem Batealit is carried out through a number of activities such as daily garbage, class picket, community service every Friday, Friday infaq and P5 (Pancasila student profile strengthening project). In addition to this, teachers also provide positive role models by participating in gotong royong (mutual cooperation) such as participating in garbage picking and Friday clean-up activities, working together to clean the school environment, always giving alms when an infaq program is held on Fridays, and becoming the main activist for the implementation of P5. Researchers also found that there are a number of things that become supporting factors for the implementation of mutual cooperation character development activities, namely the diligent personality of children, role models from teachers, caring parents, and the creation of cooperation between teachers and the school in pursuing various programs to develop mutual cooperation attitudes. While the obstacles faced in developing mutual cooperation attitudes are the existence of ignorant, selfish and lazy student personalities, habituation that is not consistently implemented, and the availability of school facilities that are very lacking. ABSTRAKPenelitian ini bertujuan untuk mengamati dan menganalisa dimensi gotong royong yang ada disekolah baik implementasinya maupun faktor pendukung dan faktor penghambat dalam pelaksanaan dimensi gotong royong. Unsur-unsur gotong royong terdiri dari : 1) Terbentuknya ketergantungan positif antar setiap individu yang terlibat, 2) tanggungjawab perorangan, 3) pihak-pihak yang terlibat saling berinteraksi secara personal, 4) keahlian untuk bekerja sama, 5) pengevaluasian proses kelompok. Mengamati hasil riset yang sudah dipaparkan, konklusi yang dapat diambil ialah penanaman karakter gotong royong di SDN 3 Ngasem Batealit dilakukan melalu…","author":[{"dropping-particle":"","family":"MUBAROK","given":"HUSNIL","non-dropping-particle":"","parse-names":false,"suffix":""},{"dropping-particle":"","family":"WIDIYONO","given":"AAN","non-dropping-particle":"","parse-names":false,"suffix":""}],"container-title":"EDUCATIONAL : Jurnal Inovasi Pendidikan &amp; Pengajaran","id":"ITEM-1","issue":"4","issued":{"date-parts":[["2024"]]},"page":"420-429","title":"Analisis Pembiasaan Disiplin Siswa Terhadap Dimensi Gotongroyong Pada Profil Pelajar Pancasila","type":"article-journal","volume":"4"},"uris":["http://www.mendeley.com/documents/?uuid=0d262653-d944-4ac7-9575-58d344f99fb6"]}],"mendeley":{"formattedCitation":"(MUBAROK &amp; WIDIYONO, 2024)","manualFormatting":"(Mubarok &amp; Widiyono, 2024)","plainTextFormattedCitation":"(MUBAROK &amp; WIDIYONO, 2024)","previouslyFormattedCitation":"(MUBAROK &amp; WIDIYONO, 2024)"},"properties":{"noteIndex":0},"schema":"https://github.com/citation-style-language/schema/raw/master/csl-citation.json"}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(Mubarok &amp; Widiyono, 2024)</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Adapun yang termasuk indikator dimensi gotong ialah kolaborasi, peduli</w:t>
      </w:r>
      <w:r w:rsidR="00320C29">
        <w:rPr>
          <w:rFonts w:ascii="Arial" w:hAnsi="Arial" w:cs="Arial"/>
          <w:color w:val="000000" w:themeColor="text1"/>
          <w:sz w:val="24"/>
          <w:szCs w:val="24"/>
        </w:rPr>
        <w:t xml:space="preserve"> </w:t>
      </w:r>
      <w:r w:rsidRPr="00984F47">
        <w:rPr>
          <w:rFonts w:ascii="Arial" w:hAnsi="Arial" w:cs="Arial"/>
          <w:color w:val="000000" w:themeColor="text1"/>
          <w:sz w:val="24"/>
          <w:szCs w:val="24"/>
        </w:rPr>
        <w:t xml:space="preserve">dan berbagi. Nilai gotong royong terwujud melalui perilaku saling menghargai, bekerja sama, menaati keputusan, bermusyawarah untuk mencapai mufakat, saling membantu, memiliki solidaritas yang tinggi, berempati, menolak segala bentuk diskriminasi dan kekerasan serta bersedia berkorban demi kepentingan bersama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{"citationItems":[{"id":"ITEM-1","itemData":{"DOI":"10.24036/jecco.v4i4.311","abstract":"Penelitian ini bertujuan untuk mendeskripsikan mengenai penerapan profil pelajar Pancasila melalui kegiatan gotong royong yang merupakan salah satu dimensi dari Profil Pelajar Pancasila. Hal ini ditujukan dan mengarahkan peserta didik menjadi makhluk sosial dengan mewujudkan sikap peduli, saling tolong menolong satu sama lain dan memiliki sifat rendah hati. Jenis Penelitian ini merupakan penelitian kualitatif dengan menggunakan metode fenomenologi. Untuk mendapatkan data, peneliti memakai metode observasi, wawancara dan dokumentasi. Adapun teknik analisis data dimulai dari reduksi data, kemudian tahap penyajian data, terakhir penarikan kesimpulan. Untuk mengecek keabsahan data digunakan teknik Trianggulasi sumber. Hasil Penelitian menunjukkan bahwa siswa sudah cukup baik dalam menerapkan profil Pelajar Pancasila melalui kegiatan gotong royong, dengan ikut serta melakukan partisipasi terhadap lingkungan sekolah. Meskipun demikian, terdapat hambatan/kendala yang dihadapi oleh siswa yaitu faktor internal yang dimana siswa kurang memiliki kesadaran diri dan motivasi serta komitmen untuk melaksanakan kegiatan tersebut. Padahal sekolah memberikan sosialisasi dikelas, motivasi, memberikan penghargaan/reward, sanksi yang tegas dan melaksanakan kegiatan khusus di sekolah.","author":[{"dropping-particle":"","family":"Sari","given":"Widia Permata","non-dropping-particle":"","parse-names":false,"suffix":""},{"dropping-particle":"","family":"Ananda","given":"Azwar","non-dropping-particle":"","parse-names":false,"suffix":""},{"dropping-particle":"","family":"Montessori","given":"Maria","non-dropping-particle":"","parse-names":false,"suffix":""},{"dropping-particle":"","family":"Indrawadi","given":"Junaidi","non-dropping-particle":"","parse-names":false,"suffix":""}],"container-title":"Journal of Education, Cultural and Politics","id":"ITEM-1","issue":"4","issued":{"date-parts":[["2025"]]},"page":"927-935","title":"Penerapan Profil Pelajar Pancasila melalui kegiatan gotong royong","type":"article-journal","volume":"4"},"uris":["http://www.mendeley.com/documents/?uuid=5c2c074c-9bc3-483c-816b-5b52f0a1a246"]}],"mendeley":{"formattedCitation":"(Sari et al., 2025)","manualFormatting":"(Sari dkk., 2025)","plainTextFormattedCitation":"(Sari et al., 2025)","previouslyFormattedCitation":"(Sari et al., 2025)"},"properties":{"noteIndex":0},"schema":"https://github.com/citation-style-language/schema/raw/master/csl-citation.json"}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(Sari dkk., 2025)</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Penanaman sikap gotong royong pada siswa sekolah </w:t>
      </w:r>
      <w:r w:rsidRPr="00984F47">
        <w:rPr>
          <w:rFonts w:ascii="Arial" w:hAnsi="Arial" w:cs="Arial"/>
          <w:color w:val="000000" w:themeColor="text1"/>
          <w:sz w:val="24"/>
          <w:szCs w:val="24"/>
        </w:rPr>
        <w:lastRenderedPageBreak/>
        <w:t xml:space="preserve">dasar sangat penting dilakukan sebab pada jenjang sekolah dasar siswa harus mulai dibekali pemahaman dan keterampilan dalam menerapkan nilai-nilai gotong royong, baik dalam ranah sekolah maupun di masyarakat luas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{"citationItems":[{"id":"ITEM-1","itemData":{"abstract":"Mutual Cooperation is an attitude of togetherness to achieve a goal. The purpose of this study was to see whether the school had implemented a mutual cooperation attitude to students. The method used in this research is literature study, which collects data from several references. The results that can be achieved from this observation are expected to be able to apply the attitude of mutual cooperation to students, which is important because the attitude of mutual cooperation is one of the applications of Pancasila.","author":[{"dropping-particle":"","family":"Sunaryati","given":"Titin","non-dropping-particle":"","parse-names":false,"suffix":""},{"dropping-particle":"","family":"Putri","given":"Meliawati Putri","non-dropping-particle":"","parse-names":false,"suffix":""},{"dropping-particle":"Al","family":"Saepi","given":"Dinar Sulis","non-dropping-particle":"","parse-names":false,"suffix":""},{"dropping-particle":"","family":"Chandra","given":"Nabila Azzahra","non-dropping-particle":"","parse-names":false,"suffix":""}],"container-title":"Jurnal Ilmiah Wahana Pendidikan (JIWP)","id":"ITEM-1","issue":"24","issued":{"date-parts":[["2023"]]},"page":"819-822","title":"Menerapkan Sikap Gotong Royong Bagi Peserta Didik Di Sekolah Dasar","type":"article-journal","volume":"9"},"uris":["http://www.mendeley.com/documents/?uuid=7a952170-429a-4ec5-a2f4-95e92c4b9c0d"]}],"mendeley":{"formattedCitation":"(Sunaryati et al., 2023)","manualFormatting":"(Sunaryati dkk., 2023)","plainTextFormattedCitation":"(Sunaryati et al., 2023)","previouslyFormattedCitation":"(Sunaryati et al., 2023)"},"properties":{"noteIndex":0},"schema":"https://github.com/citation-style-language/schema/raw/master/csl-citation.json"}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(Sunaryati dkk., 2023)</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w:t>
      </w:r>
    </w:p>
    <w:p w14:paraId="6E1FF1BD" w14:textId="1D5F157A" w:rsidR="008F79A7" w:rsidRPr="00984F47" w:rsidRDefault="008F79A7" w:rsidP="00B7617E">
      <w:pPr>
        <w:spacing w:after="0" w:line="360" w:lineRule="auto"/>
        <w:ind w:firstLine="720"/>
        <w:jc w:val="both"/>
        <w:rPr>
          <w:rFonts w:ascii="Arial" w:hAnsi="Arial" w:cs="Arial"/>
          <w:sz w:val="24"/>
          <w:szCs w:val="24"/>
        </w:rPr>
      </w:pPr>
      <w:r w:rsidRPr="00984F47">
        <w:rPr>
          <w:rFonts w:ascii="Arial" w:hAnsi="Arial" w:cs="Arial"/>
          <w:sz w:val="24"/>
          <w:szCs w:val="24"/>
        </w:rPr>
        <w:t xml:space="preserve">Pencapaian karakter tersebut dapat dicapai melalui proses pembelajaran yang menyeluruh dan saling terintegrasi yang diimplementasikan dalam kegiatan intrakurikuler, kokurikuler dan ekstrakurikuler </w:t>
      </w:r>
      <w:r w:rsidRPr="00984F47">
        <w:rPr>
          <w:rFonts w:ascii="Arial" w:hAnsi="Arial" w:cs="Arial"/>
          <w:sz w:val="24"/>
          <w:szCs w:val="24"/>
        </w:rPr>
        <w:fldChar w:fldCharType="begin" w:fldLock="1"/>
      </w:r>
      <w:r w:rsidRPr="00984F47">
        <w:rPr>
          <w:rFonts w:ascii="Arial" w:hAnsi="Arial" w:cs="Arial"/>
          <w:sz w:val="24"/>
          <w:szCs w:val="24"/>
        </w:rPr>
        <w:instrText>ADDIN CSL_CITATION {"citationItems":[{"id":"ITEM-1","itemData":{"abstract":"… nilai-nilai Pancasila sudah ada di masyarakat tetapi belum dinamai dengan Pancasila. … /KR/2022 tentang Capaian Pembelajaran pada Pendidikan Anak Usia Dini, Jenjang Pendidikan …","author":[{"dropping-particle":"","family":"Adnyana","given":"I Ketut Suar","non-dropping-particle":"","parse-names":false,"suffix":""}],"container-title":"Proceeding Seminar Bahasa, Sastra, dan Pengajarannya (Pedalitra II)","id":"ITEM-1","issue":"Pedalitra II","issued":{"date-parts":[["2022"]]},"page":"28-36","title":"Mewujudkan Profil Pelajar Pancasila melalui Pembelajaran Bahasa dan Sastra","type":"article-journal"},"uris":["http://www.mendeley.com/documents/?uuid=908d50ad-c662-4239-9acc-705058e94eb4"]}],"mendeley":{"formattedCitation":"(Adnyana, 2022)","plainTextFormattedCitation":"(Adnyana, 2022)","previouslyFormattedCitation":"(Adnyana, 2022)"},"properties":{"noteIndex":0},"schema":"https://github.com/citation-style-language/schema/raw/master/csl-citation.json"}</w:instrText>
      </w:r>
      <w:r w:rsidRPr="00984F47">
        <w:rPr>
          <w:rFonts w:ascii="Arial" w:hAnsi="Arial" w:cs="Arial"/>
          <w:sz w:val="24"/>
          <w:szCs w:val="24"/>
        </w:rPr>
        <w:fldChar w:fldCharType="separate"/>
      </w:r>
      <w:r w:rsidRPr="00984F47">
        <w:rPr>
          <w:rFonts w:ascii="Arial" w:hAnsi="Arial" w:cs="Arial"/>
          <w:noProof/>
          <w:sz w:val="24"/>
          <w:szCs w:val="24"/>
        </w:rPr>
        <w:t>(Adnyana, 2022)</w:t>
      </w:r>
      <w:r w:rsidRPr="00984F47">
        <w:rPr>
          <w:rFonts w:ascii="Arial" w:hAnsi="Arial" w:cs="Arial"/>
          <w:sz w:val="24"/>
          <w:szCs w:val="24"/>
        </w:rPr>
        <w:fldChar w:fldCharType="end"/>
      </w:r>
      <w:r w:rsidRPr="00984F47">
        <w:rPr>
          <w:rFonts w:ascii="Arial" w:hAnsi="Arial" w:cs="Arial"/>
          <w:sz w:val="24"/>
          <w:szCs w:val="24"/>
        </w:rPr>
        <w:t xml:space="preserve">. Dalam Kurikulum Merdeka, intrakurikuler merujuk pada kegiatan pembelajaran yang berlangsung sesuai jadwal dan alokasi waktu yang telah diatur dalam struktur program pembelajaran </w:t>
      </w:r>
      <w:r w:rsidRPr="00984F47">
        <w:rPr>
          <w:rFonts w:ascii="Arial" w:hAnsi="Arial" w:cs="Arial"/>
          <w:sz w:val="24"/>
          <w:szCs w:val="24"/>
        </w:rPr>
        <w:fldChar w:fldCharType="begin" w:fldLock="1"/>
      </w:r>
      <w:r w:rsidRPr="00984F47">
        <w:rPr>
          <w:rFonts w:ascii="Arial" w:hAnsi="Arial" w:cs="Arial"/>
          <w:sz w:val="24"/>
          <w:szCs w:val="24"/>
        </w:rPr>
        <w:instrText>ADDIN CSL_CITATION {"citationItems":[{"id":"ITEM-1","itemData":{"DOI":"10.53624/ptk.v4i1.315","ISSN":"2747-1977","abstract":"Pasca pandemi Covid-19, proses pembelajaran sudah berjalan seperti sedia kala, namun dalam prosesnya siswa sudah terpengaruh dengan kebiasaan model pembelajaran daring, dimana yang terjadi hanya proses pembelajaran atau transfer ilmu saja dan tidak ada yang bisa menjamin bahwa siswa atau siswa akan mendapatkan pendidikan karakter dari kedua orang tuanya sesuai dengan nilai-nilai yang telah diajarkan oleh lembaga pendidikan. Berdasarkan hal tersebut, Pemerintah khususnya Kementerian Pendidikan Nasional perlu mengembangkan kurikulum merdeka yang diharapkan mampu mengatasi permasalahan sistem pendidikan nasional yang terdampak pandemi dengan menekankan pada bebrapa prinsip yaitu pembelajaran intrakurikuler dilaksanakan secara berdiferensiasi sehingga siswa mempunyai waktu yang cukup untuk memperdalam konsep dan memperkuat kompetensi. Hal ini juga memberikan keleluasaan bagi guru untuk memilih perangkat pengajaran yang sesuai dengan kebutuhan dan karakteristik siswanya; Disamping itu, ada prinsip pembelajaran ko-kurikuler berbentuk proyek penguatan Profil Siswa Pancasila, dengan prinsip pembelajaran interdisipliner yang berorientasi pada pengembangan karakter dan kompetensi umum; dan juga pembelajaran ekstrakurikuler dilaksanakan sesuai dengan minat siswa dan sumber daya satuan pendidikan.","author":[{"dropping-particle":"","family":"Sukarni","given":"Sukarni","non-dropping-particle":"","parse-names":false,"suffix":""}],"container-title":"PTK: Jurnal Tindakan Kelas","id":"ITEM-1","issue":"1","issued":{"date-parts":[["2023"]]},"page":"178-191","title":"Penerapan Kurikulum Merdeka dalam Kajian Pengembangan Kurikulum Pendidikan Dasar","type":"article-journal","volume":"4"},"uris":["http://www.mendeley.com/documents/?uuid=65eba309-3b05-4b03-8825-1e9cd0bb1c34"]}],"mendeley":{"formattedCitation":"(Sukarni, 2023)","plainTextFormattedCitation":"(Sukarni, 2023)","previouslyFormattedCitation":"(Sukarni, 2023)"},"properties":{"noteIndex":0},"schema":"https://github.com/citation-style-language/schema/raw/master/csl-citation.json"}</w:instrText>
      </w:r>
      <w:r w:rsidRPr="00984F47">
        <w:rPr>
          <w:rFonts w:ascii="Arial" w:hAnsi="Arial" w:cs="Arial"/>
          <w:sz w:val="24"/>
          <w:szCs w:val="24"/>
        </w:rPr>
        <w:fldChar w:fldCharType="separate"/>
      </w:r>
      <w:r w:rsidRPr="00984F47">
        <w:rPr>
          <w:rFonts w:ascii="Arial" w:hAnsi="Arial" w:cs="Arial"/>
          <w:noProof/>
          <w:sz w:val="24"/>
          <w:szCs w:val="24"/>
        </w:rPr>
        <w:t>(Sukarni, 2023)</w:t>
      </w:r>
      <w:r w:rsidRPr="00984F47">
        <w:rPr>
          <w:rFonts w:ascii="Arial" w:hAnsi="Arial" w:cs="Arial"/>
          <w:sz w:val="24"/>
          <w:szCs w:val="24"/>
        </w:rPr>
        <w:fldChar w:fldCharType="end"/>
      </w:r>
      <w:r w:rsidRPr="00984F47">
        <w:rPr>
          <w:rFonts w:ascii="Arial" w:hAnsi="Arial" w:cs="Arial"/>
          <w:sz w:val="24"/>
          <w:szCs w:val="24"/>
        </w:rPr>
        <w:t xml:space="preserve">. </w:t>
      </w:r>
      <w:r w:rsidR="00B7617E" w:rsidRPr="00984F47">
        <w:rPr>
          <w:rFonts w:ascii="Arial" w:hAnsi="Arial" w:cs="Arial"/>
          <w:sz w:val="24"/>
          <w:szCs w:val="24"/>
        </w:rPr>
        <w:t>Dalam konteks ini, n</w:t>
      </w:r>
      <w:proofErr w:type="spellStart"/>
      <w:r w:rsidRPr="00984F47">
        <w:rPr>
          <w:rFonts w:ascii="Arial" w:hAnsi="Arial" w:cs="Arial"/>
          <w:sz w:val="24"/>
          <w:szCs w:val="24"/>
          <w:lang w:val="en-US"/>
        </w:rPr>
        <w:t>ilai-nilai</w:t>
      </w:r>
      <w:proofErr w:type="spellEnd"/>
      <w:r w:rsidRPr="00984F47">
        <w:rPr>
          <w:rFonts w:ascii="Arial" w:hAnsi="Arial" w:cs="Arial"/>
          <w:sz w:val="24"/>
          <w:szCs w:val="24"/>
          <w:lang w:val="en-US"/>
        </w:rPr>
        <w:t xml:space="preserve"> Profil Pelajar Pancasila</w:t>
      </w:r>
      <w:r w:rsidR="00B7617E" w:rsidRPr="00984F47">
        <w:rPr>
          <w:rFonts w:ascii="Arial" w:hAnsi="Arial" w:cs="Arial"/>
          <w:sz w:val="24"/>
          <w:szCs w:val="24"/>
          <w:lang w:val="en-US"/>
        </w:rPr>
        <w:t xml:space="preserve"> salah </w:t>
      </w:r>
      <w:proofErr w:type="spellStart"/>
      <w:r w:rsidR="00B7617E" w:rsidRPr="00984F47">
        <w:rPr>
          <w:rFonts w:ascii="Arial" w:hAnsi="Arial" w:cs="Arial"/>
          <w:sz w:val="24"/>
          <w:szCs w:val="24"/>
          <w:lang w:val="en-US"/>
        </w:rPr>
        <w:t>satunya</w:t>
      </w:r>
      <w:proofErr w:type="spellEnd"/>
      <w:r w:rsidR="00B7617E" w:rsidRPr="00984F47">
        <w:rPr>
          <w:rFonts w:ascii="Arial" w:hAnsi="Arial" w:cs="Arial"/>
          <w:sz w:val="24"/>
          <w:szCs w:val="24"/>
          <w:lang w:val="en-US"/>
        </w:rPr>
        <w:t xml:space="preserve"> </w:t>
      </w:r>
      <w:proofErr w:type="spellStart"/>
      <w:r w:rsidR="00B7617E" w:rsidRPr="00984F47">
        <w:rPr>
          <w:rFonts w:ascii="Arial" w:hAnsi="Arial" w:cs="Arial"/>
          <w:sz w:val="24"/>
          <w:szCs w:val="24"/>
          <w:lang w:val="en-US"/>
        </w:rPr>
        <w:t>dapat</w:t>
      </w:r>
      <w:proofErr w:type="spellEnd"/>
      <w:r w:rsidRPr="00984F47">
        <w:rPr>
          <w:rFonts w:ascii="Arial" w:hAnsi="Arial" w:cs="Arial"/>
          <w:sz w:val="24"/>
          <w:szCs w:val="24"/>
          <w:lang w:val="en-US"/>
        </w:rPr>
        <w:t xml:space="preserve"> </w:t>
      </w:r>
      <w:proofErr w:type="spellStart"/>
      <w:r w:rsidRPr="00984F47">
        <w:rPr>
          <w:rFonts w:ascii="Arial" w:hAnsi="Arial" w:cs="Arial"/>
          <w:sz w:val="24"/>
          <w:szCs w:val="24"/>
          <w:lang w:val="en-US"/>
        </w:rPr>
        <w:t>diwujudkan</w:t>
      </w:r>
      <w:proofErr w:type="spellEnd"/>
      <w:r w:rsidRPr="00984F47">
        <w:rPr>
          <w:rFonts w:ascii="Arial" w:hAnsi="Arial" w:cs="Arial"/>
          <w:sz w:val="24"/>
          <w:szCs w:val="24"/>
          <w:lang w:val="en-US"/>
        </w:rPr>
        <w:t xml:space="preserve"> </w:t>
      </w:r>
      <w:proofErr w:type="spellStart"/>
      <w:r w:rsidRPr="00984F47">
        <w:rPr>
          <w:rFonts w:ascii="Arial" w:hAnsi="Arial" w:cs="Arial"/>
          <w:sz w:val="24"/>
          <w:szCs w:val="24"/>
          <w:lang w:val="en-US"/>
        </w:rPr>
        <w:t>melalui</w:t>
      </w:r>
      <w:proofErr w:type="spellEnd"/>
      <w:r w:rsidRPr="00984F47">
        <w:rPr>
          <w:rFonts w:ascii="Arial" w:hAnsi="Arial" w:cs="Arial"/>
          <w:sz w:val="24"/>
          <w:szCs w:val="24"/>
          <w:lang w:val="en-US"/>
        </w:rPr>
        <w:t xml:space="preserve"> </w:t>
      </w:r>
      <w:proofErr w:type="spellStart"/>
      <w:r w:rsidRPr="00984F47">
        <w:rPr>
          <w:rFonts w:ascii="Arial" w:hAnsi="Arial" w:cs="Arial"/>
          <w:sz w:val="24"/>
          <w:szCs w:val="24"/>
          <w:lang w:val="en-US"/>
        </w:rPr>
        <w:t>kegiatan</w:t>
      </w:r>
      <w:proofErr w:type="spellEnd"/>
      <w:r w:rsidRPr="00984F47">
        <w:rPr>
          <w:rFonts w:ascii="Arial" w:hAnsi="Arial" w:cs="Arial"/>
          <w:sz w:val="24"/>
          <w:szCs w:val="24"/>
          <w:lang w:val="en-US"/>
        </w:rPr>
        <w:t xml:space="preserve"> </w:t>
      </w:r>
      <w:proofErr w:type="spellStart"/>
      <w:r w:rsidRPr="00984F47">
        <w:rPr>
          <w:rFonts w:ascii="Arial" w:hAnsi="Arial" w:cs="Arial"/>
          <w:sz w:val="24"/>
          <w:szCs w:val="24"/>
          <w:lang w:val="en-US"/>
        </w:rPr>
        <w:t>pembelajaran</w:t>
      </w:r>
      <w:proofErr w:type="spellEnd"/>
      <w:r w:rsidRPr="00984F47">
        <w:rPr>
          <w:rFonts w:ascii="Arial" w:hAnsi="Arial" w:cs="Arial"/>
          <w:sz w:val="24"/>
          <w:szCs w:val="24"/>
          <w:lang w:val="en-US"/>
        </w:rPr>
        <w:t xml:space="preserve"> di </w:t>
      </w:r>
      <w:proofErr w:type="spellStart"/>
      <w:r w:rsidRPr="00984F47">
        <w:rPr>
          <w:rFonts w:ascii="Arial" w:hAnsi="Arial" w:cs="Arial"/>
          <w:sz w:val="24"/>
          <w:szCs w:val="24"/>
          <w:lang w:val="en-US"/>
        </w:rPr>
        <w:t>kelas</w:t>
      </w:r>
      <w:proofErr w:type="spellEnd"/>
      <w:r w:rsidRPr="00984F47">
        <w:rPr>
          <w:rFonts w:ascii="Arial" w:hAnsi="Arial" w:cs="Arial"/>
          <w:sz w:val="24"/>
          <w:szCs w:val="24"/>
          <w:lang w:val="en-US"/>
        </w:rPr>
        <w:t xml:space="preserve"> yang </w:t>
      </w:r>
      <w:proofErr w:type="spellStart"/>
      <w:r w:rsidRPr="00984F47">
        <w:rPr>
          <w:rFonts w:ascii="Arial" w:hAnsi="Arial" w:cs="Arial"/>
          <w:sz w:val="24"/>
          <w:szCs w:val="24"/>
          <w:lang w:val="en-US"/>
        </w:rPr>
        <w:t>dialokasikan</w:t>
      </w:r>
      <w:proofErr w:type="spellEnd"/>
      <w:r w:rsidRPr="00984F47">
        <w:rPr>
          <w:rFonts w:ascii="Arial" w:hAnsi="Arial" w:cs="Arial"/>
          <w:sz w:val="24"/>
          <w:szCs w:val="24"/>
          <w:lang w:val="en-US"/>
        </w:rPr>
        <w:t xml:space="preserve"> </w:t>
      </w:r>
      <w:proofErr w:type="spellStart"/>
      <w:r w:rsidRPr="00984F47">
        <w:rPr>
          <w:rFonts w:ascii="Arial" w:hAnsi="Arial" w:cs="Arial"/>
          <w:sz w:val="24"/>
          <w:szCs w:val="24"/>
          <w:lang w:val="en-US"/>
        </w:rPr>
        <w:t>dalam</w:t>
      </w:r>
      <w:proofErr w:type="spellEnd"/>
      <w:r w:rsidRPr="00984F47">
        <w:rPr>
          <w:rFonts w:ascii="Arial" w:hAnsi="Arial" w:cs="Arial"/>
          <w:sz w:val="24"/>
          <w:szCs w:val="24"/>
          <w:lang w:val="en-US"/>
        </w:rPr>
        <w:t xml:space="preserve"> </w:t>
      </w:r>
      <w:proofErr w:type="spellStart"/>
      <w:r w:rsidRPr="00984F47">
        <w:rPr>
          <w:rFonts w:ascii="Arial" w:hAnsi="Arial" w:cs="Arial"/>
          <w:sz w:val="24"/>
          <w:szCs w:val="24"/>
          <w:lang w:val="en-US"/>
        </w:rPr>
        <w:t>struktur</w:t>
      </w:r>
      <w:proofErr w:type="spellEnd"/>
      <w:r w:rsidRPr="00984F47">
        <w:rPr>
          <w:rFonts w:ascii="Arial" w:hAnsi="Arial" w:cs="Arial"/>
          <w:sz w:val="24"/>
          <w:szCs w:val="24"/>
          <w:lang w:val="en-US"/>
        </w:rPr>
        <w:t xml:space="preserve"> program </w:t>
      </w:r>
      <w:proofErr w:type="spellStart"/>
      <w:r w:rsidRPr="00984F47">
        <w:rPr>
          <w:rFonts w:ascii="Arial" w:hAnsi="Arial" w:cs="Arial"/>
          <w:sz w:val="24"/>
          <w:szCs w:val="24"/>
          <w:lang w:val="en-US"/>
        </w:rPr>
        <w:t>mata</w:t>
      </w:r>
      <w:proofErr w:type="spellEnd"/>
      <w:r w:rsidRPr="00984F47">
        <w:rPr>
          <w:rFonts w:ascii="Arial" w:hAnsi="Arial" w:cs="Arial"/>
          <w:sz w:val="24"/>
          <w:szCs w:val="24"/>
          <w:lang w:val="en-US"/>
        </w:rPr>
        <w:t xml:space="preserve"> </w:t>
      </w:r>
      <w:proofErr w:type="spellStart"/>
      <w:r w:rsidR="00B7617E" w:rsidRPr="00984F47">
        <w:rPr>
          <w:rFonts w:ascii="Arial" w:hAnsi="Arial" w:cs="Arial"/>
          <w:sz w:val="24"/>
          <w:szCs w:val="24"/>
          <w:lang w:val="en-US"/>
        </w:rPr>
        <w:t>pelajaran</w:t>
      </w:r>
      <w:proofErr w:type="spellEnd"/>
      <w:r w:rsidR="00B7617E" w:rsidRPr="00984F47">
        <w:rPr>
          <w:rFonts w:ascii="Arial" w:hAnsi="Arial" w:cs="Arial"/>
          <w:sz w:val="24"/>
          <w:szCs w:val="24"/>
          <w:lang w:val="en-US"/>
        </w:rPr>
        <w:t>.</w:t>
      </w:r>
    </w:p>
    <w:p w14:paraId="7DBCD9EC" w14:textId="77777777" w:rsidR="00B7617E" w:rsidRPr="00984F47" w:rsidRDefault="003F1524" w:rsidP="003F1524">
      <w:pPr>
        <w:spacing w:after="0" w:line="360" w:lineRule="auto"/>
        <w:ind w:firstLine="720"/>
        <w:jc w:val="both"/>
        <w:rPr>
          <w:rFonts w:ascii="Arial" w:hAnsi="Arial" w:cs="Arial"/>
          <w:color w:val="000000" w:themeColor="text1"/>
          <w:sz w:val="24"/>
          <w:szCs w:val="24"/>
        </w:rPr>
      </w:pPr>
      <w:r w:rsidRPr="00984F47">
        <w:rPr>
          <w:rFonts w:ascii="Arial" w:hAnsi="Arial" w:cs="Arial"/>
          <w:color w:val="000000" w:themeColor="text1"/>
          <w:sz w:val="24"/>
          <w:szCs w:val="24"/>
        </w:rPr>
        <w:t xml:space="preserve">Mata pelajaran yang relevan dengan penerapan nilai dimensi gotong royong salah satunya ialah mata pelajaran Pendidikan Pancasila. Karakteristik Pendidikan Pancasila menekankan pada pembentukan nilai serta moral sebagai landasan yang </w:t>
      </w:r>
      <w:r w:rsidRPr="00984F47">
        <w:rPr>
          <w:rFonts w:ascii="Arial" w:hAnsi="Arial" w:cs="Arial"/>
          <w:color w:val="000000" w:themeColor="text1"/>
          <w:sz w:val="24"/>
          <w:szCs w:val="24"/>
        </w:rPr>
        <w:t xml:space="preserve">kuat untuk membimbing siswa menghadapi berbagai tantangan dan dinamika sosial di era sekarang </w:t>
      </w:r>
      <w:r w:rsidRPr="00984F47">
        <w:rPr>
          <w:rFonts w:ascii="Arial" w:hAnsi="Arial" w:cs="Arial"/>
          <w:color w:val="000000" w:themeColor="text1"/>
          <w:sz w:val="24"/>
          <w:szCs w:val="24"/>
        </w:rPr>
        <w:fldChar w:fldCharType="begin" w:fldLock="1"/>
      </w:r>
      <w:r w:rsidRPr="00984F47">
        <w:rPr>
          <w:rFonts w:ascii="Arial" w:hAnsi="Arial" w:cs="Arial"/>
          <w:color w:val="000000" w:themeColor="text1"/>
          <w:sz w:val="24"/>
          <w:szCs w:val="24"/>
        </w:rPr>
        <w:instrText>ADDIN CSL_CITATION {"citationItems":[{"id":"ITEM-1","itemData":{"DOI":"10.31004/basicedu.v6i4.3481","ISSN":"2580-3735","abstract":"Perubahan jaman semakin mengikis perilaku peserta didik menjadi arogan, amoral, dan intoleran. Perilaku mereka semakin menjauh dari nilai-nilai agama. Banyak faktor yang menjadi penyebabnya, seperti pengaruh lingkungan dan penggunaan teknologi. Tujuan penelitian ini adalah untuk membentuk karakter religius melalui Pendidikan Pancasila di kalangan peserta didik SMA PGRI 1 Kasihan Bantul. Metode penelitian menggunakan metode kualitatif dengan teknik pengumpulan data berupa observasi, wawancara, dokumentasi, dan literasi. Hasil penelitian ini menunjukan bahwa Pendidikan Pancasila berhasil membentuk karakter religius peserta didik. Pendidikan Pancasila memiliki peranan penting dalam menyelesaikan segala persoalan khususnya dalam pendidikan karakter. Peneliti berharap agar penelitian berikutnya bisa mendeskripsikan karakter religius sebagai formula untuk menyatukan masyarakat Indonesia yang multikultural.","author":[{"dropping-particle":"","family":"Nurgiansah","given":"T Heru","non-dropping-particle":"","parse-names":false,"suffix":""}],"container-title":"Jurnal Basicedu","id":"ITEM-1","issue":"4","issued":{"date-parts":[["2022"]]},"page":"7310-7316","title":"Pendidikan Pancasila sebagai Upaya Membentuk Karakter Religius","type":"article-journal","volume":"6"},"uris":["http://www.mendeley.com/documents/?uuid=eed9bd50-cdfe-465e-8bc4-06bb938dd017"]}],"mendeley":{"formattedCitation":"(Nurgiansah, 2022)","plainTextFormattedCitation":"(Nurgiansah, 2022)","previouslyFormattedCitation":"(Nurgiansah, 2022)"},"properties":{"noteIndex":0},"schema":"https://github.com/citation-style-language/schema/raw/master/csl-citation.json"}</w:instrText>
      </w:r>
      <w:r w:rsidRPr="00984F47">
        <w:rPr>
          <w:rFonts w:ascii="Arial" w:hAnsi="Arial" w:cs="Arial"/>
          <w:color w:val="000000" w:themeColor="text1"/>
          <w:sz w:val="24"/>
          <w:szCs w:val="24"/>
        </w:rPr>
        <w:fldChar w:fldCharType="separate"/>
      </w:r>
      <w:r w:rsidRPr="00984F47">
        <w:rPr>
          <w:rFonts w:ascii="Arial" w:hAnsi="Arial" w:cs="Arial"/>
          <w:noProof/>
          <w:color w:val="000000" w:themeColor="text1"/>
          <w:sz w:val="24"/>
          <w:szCs w:val="24"/>
        </w:rPr>
        <w:t>(Nurgiansah, 2022)</w:t>
      </w:r>
      <w:r w:rsidRPr="00984F47">
        <w:rPr>
          <w:rFonts w:ascii="Arial" w:hAnsi="Arial" w:cs="Arial"/>
          <w:color w:val="000000" w:themeColor="text1"/>
          <w:sz w:val="24"/>
          <w:szCs w:val="24"/>
        </w:rPr>
        <w:fldChar w:fldCharType="end"/>
      </w:r>
      <w:r w:rsidRPr="00984F47">
        <w:rPr>
          <w:rFonts w:ascii="Arial" w:hAnsi="Arial" w:cs="Arial"/>
          <w:color w:val="000000" w:themeColor="text1"/>
          <w:sz w:val="24"/>
          <w:szCs w:val="24"/>
        </w:rPr>
        <w:t xml:space="preserve">. </w:t>
      </w:r>
    </w:p>
    <w:p w14:paraId="54527C23" w14:textId="2D7C9980" w:rsidR="005C600E" w:rsidRPr="00984F47" w:rsidRDefault="009D33F3" w:rsidP="003F1524">
      <w:pPr>
        <w:spacing w:after="0" w:line="360" w:lineRule="auto"/>
        <w:ind w:firstLine="720"/>
        <w:jc w:val="both"/>
        <w:rPr>
          <w:rFonts w:ascii="Arial" w:hAnsi="Arial" w:cs="Arial"/>
          <w:color w:val="000000" w:themeColor="text1"/>
          <w:sz w:val="24"/>
          <w:szCs w:val="24"/>
        </w:rPr>
      </w:pPr>
      <w:r w:rsidRPr="00984F47">
        <w:rPr>
          <w:rFonts w:ascii="Arial" w:hAnsi="Arial" w:cs="Arial"/>
          <w:color w:val="000000" w:themeColor="text1"/>
          <w:sz w:val="24"/>
          <w:szCs w:val="24"/>
        </w:rPr>
        <w:t xml:space="preserve">Penelitian ini dilaksanakan di SD Negeri </w:t>
      </w:r>
      <w:proofErr w:type="spellStart"/>
      <w:r w:rsidRPr="00984F47">
        <w:rPr>
          <w:rFonts w:ascii="Arial" w:hAnsi="Arial" w:cs="Arial"/>
          <w:color w:val="000000" w:themeColor="text1"/>
          <w:sz w:val="24"/>
          <w:szCs w:val="24"/>
        </w:rPr>
        <w:t>Malongpong</w:t>
      </w:r>
      <w:proofErr w:type="spellEnd"/>
      <w:r w:rsidRPr="00984F47">
        <w:rPr>
          <w:rFonts w:ascii="Arial" w:hAnsi="Arial" w:cs="Arial"/>
          <w:color w:val="000000" w:themeColor="text1"/>
          <w:sz w:val="24"/>
          <w:szCs w:val="24"/>
        </w:rPr>
        <w:t xml:space="preserve"> II, Kabupaten Majalengka, dengan fokus pada kelas IV dan melibatkan wali kelas beserta seluruh siswa kelas IV sebagai partisipan. Pemilihan lokasi dan partisipan dilakukan melalui teknik </w:t>
      </w:r>
      <w:proofErr w:type="spellStart"/>
      <w:r w:rsidRPr="00984F47">
        <w:rPr>
          <w:rFonts w:ascii="Arial" w:hAnsi="Arial" w:cs="Arial"/>
          <w:i/>
          <w:iCs/>
          <w:color w:val="000000" w:themeColor="text1"/>
          <w:sz w:val="24"/>
          <w:szCs w:val="24"/>
        </w:rPr>
        <w:t>purposive</w:t>
      </w:r>
      <w:proofErr w:type="spellEnd"/>
      <w:r w:rsidRPr="00984F47">
        <w:rPr>
          <w:rFonts w:ascii="Arial" w:hAnsi="Arial" w:cs="Arial"/>
          <w:i/>
          <w:iCs/>
          <w:color w:val="000000" w:themeColor="text1"/>
          <w:sz w:val="24"/>
          <w:szCs w:val="24"/>
        </w:rPr>
        <w:t xml:space="preserve"> sampling</w:t>
      </w:r>
      <w:r w:rsidRPr="00984F47">
        <w:rPr>
          <w:rFonts w:ascii="Arial" w:hAnsi="Arial" w:cs="Arial"/>
          <w:color w:val="000000" w:themeColor="text1"/>
          <w:sz w:val="24"/>
          <w:szCs w:val="24"/>
        </w:rPr>
        <w:t xml:space="preserve"> berdasarkan kriteria yang telah ditetapkan. </w:t>
      </w:r>
      <w:r w:rsidR="00984F47" w:rsidRPr="00984F47">
        <w:rPr>
          <w:rFonts w:ascii="Arial" w:hAnsi="Arial" w:cs="Arial"/>
          <w:color w:val="000000" w:themeColor="text1"/>
          <w:sz w:val="24"/>
          <w:szCs w:val="24"/>
        </w:rPr>
        <w:t xml:space="preserve">Pemilihan lokasi penelitian didasarkan pada sekolah dan kelas yang telah </w:t>
      </w:r>
      <w:r w:rsidRPr="00984F47">
        <w:rPr>
          <w:rFonts w:ascii="Arial" w:hAnsi="Arial" w:cs="Arial"/>
          <w:color w:val="000000" w:themeColor="text1"/>
          <w:sz w:val="24"/>
          <w:szCs w:val="24"/>
        </w:rPr>
        <w:t>menerapkan Kurikulum Merdeka serta mengintegrasikan Profil Pelajar Pancasila, khususnya dimensi gotong royong, dalam pembelajaran Pendidikan Pancasila. Selain itu, pertimbangan praktis, seperti adanya dukungan dari pihak sekolah dan kemudahan akses lokasi, turut menjadi dasar penetapan lokasi serta partisipan penelitian.</w:t>
      </w:r>
    </w:p>
    <w:p w14:paraId="71CFF76D" w14:textId="3703592F" w:rsidR="003F1524" w:rsidRPr="00F06A98" w:rsidRDefault="00B10CAE" w:rsidP="000F569B">
      <w:pPr>
        <w:spacing w:after="0" w:line="360" w:lineRule="auto"/>
        <w:ind w:firstLine="720"/>
        <w:jc w:val="both"/>
        <w:rPr>
          <w:rFonts w:ascii="Arial" w:hAnsi="Arial" w:cs="Arial"/>
          <w:color w:val="000000" w:themeColor="text1"/>
          <w:sz w:val="24"/>
          <w:szCs w:val="24"/>
        </w:rPr>
      </w:pPr>
      <w:r w:rsidRPr="00984F47">
        <w:rPr>
          <w:rFonts w:ascii="Arial" w:hAnsi="Arial" w:cs="Arial"/>
          <w:color w:val="000000" w:themeColor="text1"/>
          <w:sz w:val="24"/>
          <w:szCs w:val="24"/>
        </w:rPr>
        <w:t xml:space="preserve">Oleh karena itu, penelitian ini penting untuk mengkaji secara mendalam implementasi dimensi gotong royong di kelas IV, khususnya dalam pembelajaran Pendidikan Pancasila, beserta faktor pendukung dan penghambatnya. Hasil penelitian diharapkan dapat memberikan </w:t>
      </w:r>
      <w:r w:rsidRPr="00984F47">
        <w:rPr>
          <w:rFonts w:ascii="Arial" w:hAnsi="Arial" w:cs="Arial"/>
          <w:color w:val="000000" w:themeColor="text1"/>
          <w:sz w:val="24"/>
          <w:szCs w:val="24"/>
        </w:rPr>
        <w:lastRenderedPageBreak/>
        <w:t>gambaran nyata pelaksanaan nilai gotong royong sekaligus menjadi masukan bagi guru dan sekolah dalam mengoptimalkan pendidikan karakter di sekolah dasar</w:t>
      </w:r>
      <w:r w:rsidRPr="00F06A98">
        <w:rPr>
          <w:rFonts w:ascii="Times New Roman" w:hAnsi="Times New Roman" w:cs="Times New Roman"/>
          <w:color w:val="000000" w:themeColor="text1"/>
          <w:sz w:val="24"/>
          <w:szCs w:val="24"/>
        </w:rPr>
        <w:t>.</w:t>
      </w:r>
    </w:p>
    <w:p w14:paraId="76249CDA" w14:textId="77777777" w:rsidR="000F569B" w:rsidRPr="00F06A98" w:rsidRDefault="000F569B" w:rsidP="000F569B">
      <w:pPr>
        <w:spacing w:after="0" w:line="360" w:lineRule="auto"/>
        <w:ind w:firstLine="720"/>
        <w:jc w:val="both"/>
        <w:rPr>
          <w:rFonts w:ascii="Arial" w:hAnsi="Arial" w:cs="Arial"/>
          <w:color w:val="000000" w:themeColor="text1"/>
          <w:sz w:val="24"/>
          <w:szCs w:val="24"/>
        </w:rPr>
      </w:pPr>
    </w:p>
    <w:p w14:paraId="7B712E4B" w14:textId="48436CC2" w:rsidR="00F54741" w:rsidRPr="00F06A98" w:rsidRDefault="00B57584" w:rsidP="00575CA2">
      <w:pPr>
        <w:tabs>
          <w:tab w:val="left" w:pos="284"/>
        </w:tabs>
        <w:spacing w:after="0" w:line="360" w:lineRule="auto"/>
        <w:ind w:left="284" w:hanging="284"/>
        <w:jc w:val="both"/>
        <w:rPr>
          <w:rFonts w:ascii="Arial" w:hAnsi="Arial" w:cs="Arial"/>
          <w:b/>
          <w:sz w:val="24"/>
          <w:szCs w:val="24"/>
        </w:rPr>
      </w:pPr>
      <w:r w:rsidRPr="00F06A98">
        <w:rPr>
          <w:rFonts w:ascii="Arial" w:hAnsi="Arial" w:cs="Arial"/>
          <w:b/>
          <w:sz w:val="24"/>
          <w:szCs w:val="24"/>
        </w:rPr>
        <w:t>B</w:t>
      </w:r>
      <w:r w:rsidR="005C600E" w:rsidRPr="00F06A98">
        <w:rPr>
          <w:rFonts w:ascii="Arial" w:hAnsi="Arial" w:cs="Arial"/>
          <w:b/>
          <w:sz w:val="24"/>
          <w:szCs w:val="24"/>
        </w:rPr>
        <w:t>. Metode P</w:t>
      </w:r>
      <w:r w:rsidR="00F54741" w:rsidRPr="00F06A98">
        <w:rPr>
          <w:rFonts w:ascii="Arial" w:hAnsi="Arial" w:cs="Arial"/>
          <w:b/>
          <w:sz w:val="24"/>
          <w:szCs w:val="24"/>
        </w:rPr>
        <w:t>enelitian</w:t>
      </w:r>
      <w:r w:rsidRPr="00F06A98">
        <w:rPr>
          <w:rFonts w:ascii="Arial" w:hAnsi="Arial" w:cs="Arial"/>
          <w:b/>
          <w:sz w:val="24"/>
          <w:szCs w:val="24"/>
        </w:rPr>
        <w:t xml:space="preserve"> </w:t>
      </w:r>
    </w:p>
    <w:p w14:paraId="712156B2" w14:textId="7F86BBFB" w:rsidR="00B14FE3" w:rsidRPr="00F06A98" w:rsidRDefault="00B14FE3" w:rsidP="00B14FE3">
      <w:pPr>
        <w:spacing w:after="0" w:line="360" w:lineRule="auto"/>
        <w:ind w:firstLine="567"/>
        <w:jc w:val="both"/>
        <w:rPr>
          <w:rFonts w:ascii="Arial" w:hAnsi="Arial" w:cs="Arial"/>
          <w:sz w:val="24"/>
          <w:szCs w:val="24"/>
        </w:rPr>
      </w:pPr>
      <w:r w:rsidRPr="00F06A98">
        <w:rPr>
          <w:rFonts w:ascii="Arial" w:hAnsi="Arial" w:cs="Arial"/>
          <w:sz w:val="24"/>
          <w:szCs w:val="24"/>
        </w:rPr>
        <w:t>Penelitian ini menggunakan metode kualitatif dengan desain studi kasus karena bertujuan men</w:t>
      </w:r>
      <w:r w:rsidR="00984F47">
        <w:rPr>
          <w:rFonts w:ascii="Arial" w:hAnsi="Arial" w:cs="Arial"/>
          <w:sz w:val="24"/>
          <w:szCs w:val="24"/>
        </w:rPr>
        <w:t xml:space="preserve">gkaji secara mendalam mengenai </w:t>
      </w:r>
      <w:r w:rsidRPr="00F06A98">
        <w:rPr>
          <w:rFonts w:ascii="Arial" w:hAnsi="Arial" w:cs="Arial"/>
          <w:sz w:val="24"/>
          <w:szCs w:val="24"/>
        </w:rPr>
        <w:t xml:space="preserve">implementasi nilai gotong royong dalam konteks pembelajaran Pendidikan Pancasila di kelas IV SD Negeri </w:t>
      </w:r>
      <w:proofErr w:type="spellStart"/>
      <w:r w:rsidRPr="00F06A98">
        <w:rPr>
          <w:rFonts w:ascii="Arial" w:hAnsi="Arial" w:cs="Arial"/>
          <w:sz w:val="24"/>
          <w:szCs w:val="24"/>
        </w:rPr>
        <w:t>Malongpong</w:t>
      </w:r>
      <w:proofErr w:type="spellEnd"/>
      <w:r w:rsidRPr="00F06A98">
        <w:rPr>
          <w:rFonts w:ascii="Arial" w:hAnsi="Arial" w:cs="Arial"/>
          <w:sz w:val="24"/>
          <w:szCs w:val="24"/>
        </w:rPr>
        <w:t xml:space="preserve"> II. </w:t>
      </w:r>
      <w:r w:rsidR="00984F47">
        <w:rPr>
          <w:rFonts w:ascii="Arial" w:hAnsi="Arial" w:cs="Arial"/>
          <w:sz w:val="24"/>
          <w:szCs w:val="24"/>
        </w:rPr>
        <w:t xml:space="preserve">Partisipan penelitian </w:t>
      </w:r>
      <w:r w:rsidRPr="00F06A98">
        <w:rPr>
          <w:rFonts w:ascii="Arial" w:hAnsi="Arial" w:cs="Arial"/>
          <w:sz w:val="24"/>
          <w:szCs w:val="24"/>
        </w:rPr>
        <w:t>terdiri dari guru kelas IV dan siswa kelas IV.</w:t>
      </w:r>
    </w:p>
    <w:p w14:paraId="57673322" w14:textId="749B100D" w:rsidR="00280CAD" w:rsidRDefault="00B14FE3" w:rsidP="00984F47">
      <w:pPr>
        <w:spacing w:after="0" w:line="360" w:lineRule="auto"/>
        <w:ind w:firstLine="567"/>
        <w:jc w:val="both"/>
        <w:rPr>
          <w:rFonts w:ascii="Arial" w:hAnsi="Arial" w:cs="Arial"/>
          <w:sz w:val="24"/>
          <w:szCs w:val="24"/>
        </w:rPr>
      </w:pPr>
      <w:r w:rsidRPr="00F06A98">
        <w:rPr>
          <w:rFonts w:ascii="Arial" w:hAnsi="Arial" w:cs="Arial"/>
          <w:sz w:val="24"/>
          <w:szCs w:val="24"/>
        </w:rPr>
        <w:t xml:space="preserve">Data dikumpulkan melalui wawancara, observasi dan </w:t>
      </w:r>
      <w:r w:rsidR="00984F47">
        <w:rPr>
          <w:rFonts w:ascii="Arial" w:hAnsi="Arial" w:cs="Arial"/>
          <w:sz w:val="24"/>
          <w:szCs w:val="24"/>
        </w:rPr>
        <w:t xml:space="preserve">studi </w:t>
      </w:r>
      <w:r w:rsidRPr="00F06A98">
        <w:rPr>
          <w:rFonts w:ascii="Arial" w:hAnsi="Arial" w:cs="Arial"/>
          <w:sz w:val="24"/>
          <w:szCs w:val="24"/>
        </w:rPr>
        <w:t xml:space="preserve">dokumentasi untuk memperoleh gambaran yang komprehensif mengenai fenomena yang diteliti. Analisis data dilakukan menggunakan model Miles dan </w:t>
      </w:r>
      <w:proofErr w:type="spellStart"/>
      <w:r w:rsidRPr="00F06A98">
        <w:rPr>
          <w:rFonts w:ascii="Arial" w:hAnsi="Arial" w:cs="Arial"/>
          <w:sz w:val="24"/>
          <w:szCs w:val="24"/>
        </w:rPr>
        <w:t>Huberman</w:t>
      </w:r>
      <w:proofErr w:type="spellEnd"/>
      <w:r w:rsidRPr="00F06A98">
        <w:rPr>
          <w:rFonts w:ascii="Arial" w:hAnsi="Arial" w:cs="Arial"/>
          <w:sz w:val="24"/>
          <w:szCs w:val="24"/>
        </w:rPr>
        <w:t xml:space="preserve"> yang mencakup proses reduksi data, penyajian data</w:t>
      </w:r>
      <w:r w:rsidR="002031CF">
        <w:rPr>
          <w:rFonts w:ascii="Arial" w:hAnsi="Arial" w:cs="Arial"/>
          <w:sz w:val="24"/>
          <w:szCs w:val="24"/>
        </w:rPr>
        <w:t xml:space="preserve"> </w:t>
      </w:r>
      <w:r w:rsidRPr="00F06A98">
        <w:rPr>
          <w:rFonts w:ascii="Arial" w:hAnsi="Arial" w:cs="Arial"/>
          <w:sz w:val="24"/>
          <w:szCs w:val="24"/>
        </w:rPr>
        <w:t>dan penarikan kesimpulan.</w:t>
      </w:r>
    </w:p>
    <w:p w14:paraId="6DFE7710" w14:textId="77777777" w:rsidR="00984F47" w:rsidRPr="00F06A98" w:rsidRDefault="00984F47" w:rsidP="00984F47">
      <w:pPr>
        <w:spacing w:after="0" w:line="360" w:lineRule="auto"/>
        <w:ind w:firstLine="567"/>
        <w:jc w:val="both"/>
        <w:rPr>
          <w:rFonts w:ascii="Arial" w:hAnsi="Arial" w:cs="Arial"/>
          <w:sz w:val="24"/>
          <w:szCs w:val="24"/>
        </w:rPr>
      </w:pPr>
    </w:p>
    <w:p w14:paraId="19BC9CBC" w14:textId="5F0BB4FC" w:rsidR="00F54741" w:rsidRPr="00F06A98" w:rsidRDefault="00B57584" w:rsidP="00287E18">
      <w:pPr>
        <w:tabs>
          <w:tab w:val="left" w:pos="284"/>
        </w:tabs>
        <w:spacing w:after="0" w:line="360" w:lineRule="auto"/>
        <w:ind w:left="284" w:hanging="284"/>
        <w:jc w:val="both"/>
        <w:rPr>
          <w:rFonts w:ascii="Arial" w:hAnsi="Arial" w:cs="Arial"/>
          <w:b/>
          <w:sz w:val="24"/>
          <w:szCs w:val="24"/>
        </w:rPr>
      </w:pPr>
      <w:proofErr w:type="spellStart"/>
      <w:r w:rsidRPr="00F06A98">
        <w:rPr>
          <w:rFonts w:ascii="Arial" w:hAnsi="Arial" w:cs="Arial"/>
          <w:b/>
          <w:sz w:val="24"/>
          <w:szCs w:val="24"/>
        </w:rPr>
        <w:t>C.</w:t>
      </w:r>
      <w:r w:rsidR="00F54741" w:rsidRPr="00F06A98">
        <w:rPr>
          <w:rFonts w:ascii="Arial" w:hAnsi="Arial" w:cs="Arial"/>
          <w:b/>
          <w:sz w:val="24"/>
          <w:szCs w:val="24"/>
        </w:rPr>
        <w:t>Hasil</w:t>
      </w:r>
      <w:proofErr w:type="spellEnd"/>
      <w:r w:rsidR="00F54741" w:rsidRPr="00F06A98">
        <w:rPr>
          <w:rFonts w:ascii="Arial" w:hAnsi="Arial" w:cs="Arial"/>
          <w:b/>
          <w:sz w:val="24"/>
          <w:szCs w:val="24"/>
        </w:rPr>
        <w:t xml:space="preserve"> </w:t>
      </w:r>
      <w:r w:rsidRPr="00F06A98">
        <w:rPr>
          <w:rFonts w:ascii="Arial" w:hAnsi="Arial" w:cs="Arial"/>
          <w:b/>
          <w:sz w:val="24"/>
          <w:szCs w:val="24"/>
        </w:rPr>
        <w:t xml:space="preserve">Penelitian </w:t>
      </w:r>
      <w:r w:rsidR="00F54741" w:rsidRPr="00F06A98">
        <w:rPr>
          <w:rFonts w:ascii="Arial" w:hAnsi="Arial" w:cs="Arial"/>
          <w:b/>
          <w:sz w:val="24"/>
          <w:szCs w:val="24"/>
        </w:rPr>
        <w:t>dan Pembahasan</w:t>
      </w:r>
      <w:r w:rsidRPr="00F06A98">
        <w:rPr>
          <w:rFonts w:ascii="Arial" w:hAnsi="Arial" w:cs="Arial"/>
          <w:b/>
          <w:sz w:val="24"/>
          <w:szCs w:val="24"/>
        </w:rPr>
        <w:t xml:space="preserve"> </w:t>
      </w:r>
    </w:p>
    <w:p w14:paraId="17EB11DA" w14:textId="3C6D0F4F" w:rsidR="00DA50E4" w:rsidRPr="00F06A98" w:rsidRDefault="00DA50E4" w:rsidP="00DA50E4">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Dari 13 tema yang diperoleh melalui wawancara dengan guru kelas IV dan siswa kelas IV yang berjumlah 12 siswa, beserta hasil observasi saat </w:t>
      </w:r>
      <w:r w:rsidRPr="00F06A98">
        <w:rPr>
          <w:rFonts w:ascii="Arial" w:hAnsi="Arial" w:cs="Arial"/>
          <w:color w:val="000000" w:themeColor="text1"/>
          <w:sz w:val="24"/>
          <w:szCs w:val="24"/>
        </w:rPr>
        <w:t xml:space="preserve">proses pembelajaran Pendidikan Pancasila berlangsung, didapatkan 8 temuan kunci dalam penelitian ini. Temuan kunci ini meliputi implementasi dimensi gotong royong dalam pembelajaran Pendidikan Pancasila di kelas IV SD Negeri </w:t>
      </w:r>
      <w:proofErr w:type="spellStart"/>
      <w:r w:rsidRPr="00F06A98">
        <w:rPr>
          <w:rFonts w:ascii="Arial" w:hAnsi="Arial" w:cs="Arial"/>
          <w:color w:val="000000" w:themeColor="text1"/>
          <w:sz w:val="24"/>
          <w:szCs w:val="24"/>
        </w:rPr>
        <w:t>Malongpong</w:t>
      </w:r>
      <w:proofErr w:type="spellEnd"/>
      <w:r w:rsidRPr="00F06A98">
        <w:rPr>
          <w:rFonts w:ascii="Arial" w:hAnsi="Arial" w:cs="Arial"/>
          <w:color w:val="000000" w:themeColor="text1"/>
          <w:sz w:val="24"/>
          <w:szCs w:val="24"/>
        </w:rPr>
        <w:t xml:space="preserve"> II </w:t>
      </w:r>
      <w:r w:rsidR="00FA06AE">
        <w:rPr>
          <w:rFonts w:ascii="Arial" w:hAnsi="Arial" w:cs="Arial"/>
          <w:color w:val="000000" w:themeColor="text1"/>
          <w:sz w:val="24"/>
          <w:szCs w:val="24"/>
        </w:rPr>
        <w:t>be</w:t>
      </w:r>
      <w:r w:rsidRPr="00F06A98">
        <w:rPr>
          <w:rFonts w:ascii="Arial" w:hAnsi="Arial" w:cs="Arial"/>
          <w:color w:val="000000" w:themeColor="text1"/>
          <w:sz w:val="24"/>
          <w:szCs w:val="24"/>
        </w:rPr>
        <w:t xml:space="preserve">serta faktor-faktor pendukung dan penghambat elemen </w:t>
      </w:r>
      <w:r w:rsidR="003D331E">
        <w:rPr>
          <w:rFonts w:ascii="Arial" w:hAnsi="Arial" w:cs="Arial"/>
          <w:color w:val="000000" w:themeColor="text1"/>
          <w:sz w:val="24"/>
          <w:szCs w:val="24"/>
        </w:rPr>
        <w:t xml:space="preserve">dan </w:t>
      </w:r>
      <w:r w:rsidRPr="00F06A98">
        <w:rPr>
          <w:rFonts w:ascii="Arial" w:hAnsi="Arial" w:cs="Arial"/>
          <w:color w:val="000000" w:themeColor="text1"/>
          <w:sz w:val="24"/>
          <w:szCs w:val="24"/>
        </w:rPr>
        <w:t>sub elemen yang terdapat dalam dimensi gotong royong.</w:t>
      </w:r>
    </w:p>
    <w:p w14:paraId="30188E5F" w14:textId="63DADDF9" w:rsidR="00DA50E4" w:rsidRPr="00F06A98" w:rsidRDefault="00DA50E4" w:rsidP="00100E44">
      <w:pPr>
        <w:spacing w:after="0" w:line="360" w:lineRule="auto"/>
        <w:ind w:firstLine="720"/>
        <w:jc w:val="both"/>
        <w:rPr>
          <w:rFonts w:ascii="Arial" w:hAnsi="Arial" w:cs="Arial"/>
          <w:color w:val="000000" w:themeColor="text1"/>
          <w:sz w:val="24"/>
          <w:szCs w:val="24"/>
        </w:rPr>
      </w:pPr>
      <w:r w:rsidRPr="00F06A98">
        <w:rPr>
          <w:rFonts w:ascii="Arial" w:hAnsi="Arial" w:cs="Arial"/>
          <w:i/>
          <w:iCs/>
          <w:color w:val="000000" w:themeColor="text1"/>
          <w:sz w:val="24"/>
          <w:szCs w:val="24"/>
        </w:rPr>
        <w:t>Pertama</w:t>
      </w:r>
      <w:r w:rsidRPr="00F06A98">
        <w:rPr>
          <w:rFonts w:ascii="Arial" w:hAnsi="Arial" w:cs="Arial"/>
          <w:color w:val="000000" w:themeColor="text1"/>
          <w:sz w:val="24"/>
          <w:szCs w:val="24"/>
        </w:rPr>
        <w:t>,</w:t>
      </w:r>
      <w:r w:rsidR="00FA06AE">
        <w:rPr>
          <w:rFonts w:ascii="Arial" w:hAnsi="Arial" w:cs="Arial"/>
          <w:color w:val="000000" w:themeColor="text1"/>
          <w:sz w:val="24"/>
          <w:szCs w:val="24"/>
        </w:rPr>
        <w:t xml:space="preserve"> </w:t>
      </w:r>
      <w:r w:rsidR="00100E44" w:rsidRPr="00100E44">
        <w:rPr>
          <w:rFonts w:ascii="Arial" w:hAnsi="Arial" w:cs="Arial"/>
          <w:color w:val="000000" w:themeColor="text1"/>
          <w:sz w:val="24"/>
          <w:szCs w:val="24"/>
        </w:rPr>
        <w:t>implementasi dimensi gotong royong dilakukan melalui kegiatan kerja kelompok, baik berupa diskusi maupun tugas kelompok. Guru menyatakan bahwa siswa cenderung menyukai kerja kelompok dan menunjukkan sikap saling bekerja sama. Sebagian besar siswa memilih kerja kelompok karena dianggap lebih mudah, cepat dan menyenangkan, meski beberapa lebih menyukai bekerja mandiri karena preferensi pribadi atau pengalaman sebelumnya</w:t>
      </w:r>
      <w:r w:rsidR="002169B7">
        <w:rPr>
          <w:rFonts w:ascii="Arial" w:hAnsi="Arial" w:cs="Arial"/>
          <w:color w:val="000000" w:themeColor="text1"/>
          <w:sz w:val="24"/>
          <w:szCs w:val="24"/>
        </w:rPr>
        <w:t xml:space="preserve">, namun </w:t>
      </w:r>
      <w:r w:rsidR="00BF0CD2">
        <w:rPr>
          <w:rFonts w:ascii="Arial" w:hAnsi="Arial" w:cs="Arial"/>
          <w:color w:val="000000" w:themeColor="text1"/>
          <w:sz w:val="24"/>
          <w:szCs w:val="24"/>
        </w:rPr>
        <w:t>tetap ikut terlibat jika diharuskan untuk berkelompok</w:t>
      </w:r>
      <w:r w:rsidR="00100E44" w:rsidRPr="00100E44">
        <w:rPr>
          <w:rFonts w:ascii="Arial" w:hAnsi="Arial" w:cs="Arial"/>
          <w:color w:val="000000" w:themeColor="text1"/>
          <w:sz w:val="24"/>
          <w:szCs w:val="24"/>
        </w:rPr>
        <w:t>.</w:t>
      </w:r>
      <w:r w:rsidR="00100E44">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Guru menegaskan bahwa implementasi dilakukan melalui kerja kelompok bertujuan agar nilai gotong royong tidak hanya dipahami dalam pembelajaran, tetapi juga diaplikasikan dalam kehidupan sehari-hari. Hal ini sejalan dengan penelitian </w:t>
      </w:r>
      <w:r w:rsidRPr="00F06A98">
        <w:rPr>
          <w:rFonts w:ascii="Arial" w:hAnsi="Arial" w:cs="Arial"/>
          <w:color w:val="000000" w:themeColor="text1"/>
          <w:sz w:val="24"/>
          <w:szCs w:val="24"/>
        </w:rPr>
        <w:lastRenderedPageBreak/>
        <w:fldChar w:fldCharType="begin" w:fldLock="1"/>
      </w:r>
      <w:r w:rsidRPr="00F06A98">
        <w:rPr>
          <w:rFonts w:ascii="Arial" w:hAnsi="Arial" w:cs="Arial"/>
          <w:color w:val="000000" w:themeColor="text1"/>
          <w:sz w:val="24"/>
          <w:szCs w:val="24"/>
        </w:rPr>
        <w:instrText>ADDIN CSL_CITATION {"citationItems":[{"id":"ITEM-1","itemData":{"DOI":"10.29408/edc.v19i1.26069","ISSN":"2527-9998","abstract":"t The Pancasila student profile aims to cultivate the national character and global competence essential for Indonesian students. Aligned with the noble values of Pancasila, the profile seeks to nurture a capable generation equipped to navigate the challenges of the modern world.This research reveals that the implementation of the Pancasila student profile has been less than optimal due to several obstacles, including students' lack of interest in the subject matter and passive learning behaviors. The Pancasila Student Profile should serve as a guiding framework for shaping the character of future Indonesian students. As a reflection of each student, this profile should manifest in their daily actions. Learning should culminate in the ultimate goal outlined in the educational programs and activities at each stage of education. The Pancasila Student Profile aims to develop Indonesian students into lifelong learners who possess global competence and embody the values of Pancasila, characterized by six key traits: (1) faith, devotion to God Almighty, and noble character, (2) global diversity, (3) mutual cooperation, (4) independence, (5) critical reasoning, (6) creative","author":[{"dropping-particle":"","family":"Setiadi","given":"Amar","non-dropping-particle":"","parse-names":false,"suffix":""},{"dropping-particle":"","family":"Suneki","given":"Sri","non-dropping-particle":"","parse-names":false,"suffix":""},{"dropping-particle":"","family":"Wiratama","given":"Rizki","non-dropping-particle":"","parse-names":false,"suffix":""},{"dropping-particle":"","family":"Pancasila","given":"Pendidikan","non-dropping-particle":"","parse-names":false,"suffix":""},{"dropping-particle":"","family":"Kewarganegaraan","given":"Dan","non-dropping-particle":"","parse-names":false,"suffix":""}],"container-title":"Jurnal Ilmu Kependidikan","id":"ITEM-1","issue":"1","issued":{"date-parts":[["2024"]]},"page":"102-110","title":"Implementasi Profil Pelajar Pancasila Dalam Pembelajaran Pendidikan Pancasila Di SMA N 9 Semarang","type":"article-journal","volume":"19"},"uris":["http://www.mendeley.com/documents/?uuid=109ed3c3-a71b-492d-ab81-3c1e7a9b23a8"]}],"mendeley":{"formattedCitation":"(Setiadi et al., 2024)","manualFormatting":"Setiadi dkk., (2024)","plainTextFormattedCitation":"(Setiadi et al., 2024)","previouslyFormattedCitation":"(Setiadi et al., 2024)"},"properties":{"noteIndex":0},"schema":"https://github.com/citation-style-language/schema/raw/master/csl-citation.json"}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Setiadi dkk., (2024)</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bahwa kerja kelompok tidak semata-mata hanya untuk menyelesaikan tugas, lebih dari itu menjadi wadah untuk mengembangkan keterampilan sosial dan kemampuan </w:t>
      </w:r>
      <w:proofErr w:type="spellStart"/>
      <w:r w:rsidRPr="00F06A98">
        <w:rPr>
          <w:rFonts w:ascii="Arial" w:hAnsi="Arial" w:cs="Arial"/>
          <w:color w:val="000000" w:themeColor="text1"/>
          <w:sz w:val="24"/>
          <w:szCs w:val="24"/>
        </w:rPr>
        <w:t>interpersonal</w:t>
      </w:r>
      <w:proofErr w:type="spellEnd"/>
      <w:r w:rsidRPr="00F06A98">
        <w:rPr>
          <w:rFonts w:ascii="Arial" w:hAnsi="Arial" w:cs="Arial"/>
          <w:color w:val="000000" w:themeColor="text1"/>
          <w:sz w:val="24"/>
          <w:szCs w:val="24"/>
        </w:rPr>
        <w:t xml:space="preserve"> siswa.</w:t>
      </w:r>
    </w:p>
    <w:p w14:paraId="695F87C0" w14:textId="5693CE97" w:rsidR="00100E44" w:rsidRDefault="00DA50E4" w:rsidP="00DA50E4">
      <w:pPr>
        <w:spacing w:after="0" w:line="360" w:lineRule="auto"/>
        <w:ind w:firstLine="720"/>
        <w:jc w:val="both"/>
        <w:rPr>
          <w:rFonts w:ascii="Arial" w:hAnsi="Arial" w:cs="Arial"/>
          <w:color w:val="000000" w:themeColor="text1"/>
          <w:sz w:val="24"/>
          <w:szCs w:val="24"/>
        </w:rPr>
      </w:pPr>
      <w:r w:rsidRPr="00F06A98">
        <w:rPr>
          <w:rFonts w:ascii="Arial" w:hAnsi="Arial" w:cs="Arial"/>
          <w:color w:val="000000" w:themeColor="text1"/>
          <w:sz w:val="24"/>
          <w:szCs w:val="24"/>
        </w:rPr>
        <w:t>Selain itu, guru mengungkapkan bahwa pembentukan kelompok dilakukan secara heterogen dengan mempertimbangkan keseimbangan kemampuan agar siswa kurang aktif terbantu oleh siswa yang lebih aktif. Hal t</w:t>
      </w:r>
      <w:r w:rsidR="00100E44">
        <w:rPr>
          <w:rFonts w:ascii="Arial" w:hAnsi="Arial" w:cs="Arial"/>
          <w:color w:val="000000" w:themeColor="text1"/>
          <w:sz w:val="24"/>
          <w:szCs w:val="24"/>
        </w:rPr>
        <w:t>ersebut</w:t>
      </w:r>
      <w:r w:rsidRPr="00F06A98">
        <w:rPr>
          <w:rFonts w:ascii="Arial" w:hAnsi="Arial" w:cs="Arial"/>
          <w:color w:val="000000" w:themeColor="text1"/>
          <w:sz w:val="24"/>
          <w:szCs w:val="24"/>
        </w:rPr>
        <w:t xml:space="preserve"> se</w:t>
      </w:r>
      <w:r w:rsidR="00100E44">
        <w:rPr>
          <w:rFonts w:ascii="Arial" w:hAnsi="Arial" w:cs="Arial"/>
          <w:color w:val="000000" w:themeColor="text1"/>
          <w:sz w:val="24"/>
          <w:szCs w:val="24"/>
        </w:rPr>
        <w:t>laras</w:t>
      </w:r>
      <w:r w:rsidRPr="00F06A98">
        <w:rPr>
          <w:rFonts w:ascii="Arial" w:hAnsi="Arial" w:cs="Arial"/>
          <w:color w:val="000000" w:themeColor="text1"/>
          <w:sz w:val="24"/>
          <w:szCs w:val="24"/>
        </w:rPr>
        <w:t xml:space="preserve"> dengan penelitian</w:t>
      </w:r>
      <w:r w:rsidR="001B5838">
        <w:rPr>
          <w:rFonts w:ascii="Arial" w:hAnsi="Arial" w:cs="Arial"/>
          <w:color w:val="000000" w:themeColor="text1"/>
          <w:sz w:val="24"/>
          <w:szCs w:val="24"/>
        </w:rPr>
        <w:t xml:space="preserve"> </w:t>
      </w:r>
      <w:r w:rsidRPr="00F06A98">
        <w:rPr>
          <w:rFonts w:ascii="Arial" w:hAnsi="Arial" w:cs="Arial"/>
          <w:sz w:val="24"/>
          <w:szCs w:val="24"/>
        </w:rPr>
        <w:fldChar w:fldCharType="begin" w:fldLock="1"/>
      </w:r>
      <w:r w:rsidR="00860643">
        <w:rPr>
          <w:rFonts w:ascii="Arial" w:hAnsi="Arial" w:cs="Arial"/>
          <w:sz w:val="24"/>
          <w:szCs w:val="24"/>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Kata","author":[{"dropping-particle":"","family":"S","given":"Yolandaru","non-dropping-particle":"","parse-names":false,"suffix":""},{"dropping-particle":"","family":"S","given":"Endra Murti","non-dropping-particle":"","parse-names":false,"suffix":""},{"dropping-particle":"","family":"Widayanti","given":"Ani","non-dropping-particle":"","parse-names":false,"suffix":""}],"container-title":"Jurusan Pendidikan Akuntansi FE UNY","id":"ITEM-1","issued":{"date-parts":[["2021"]]},"page":"1-23","title":"Modul Digital Strategi Pembelajaran Akuntasi","type":"article-journal"},"uris":["http://www.mendeley.com/documents/?uuid=34aaad0d-fa8d-4596-aacd-f58464f47303"]}],"mendeley":{"formattedCitation":"(S et al., 2021)","manualFormatting":"S dkk., (2021)","plainTextFormattedCitation":"(S et al., 2021)","previouslyFormattedCitation":"(S et al., 2021)"},"properties":{"noteIndex":0},"schema":"https://github.com/citation-style-language/schema/raw/master/csl-citation.json"}</w:instrText>
      </w:r>
      <w:r w:rsidRPr="00F06A98">
        <w:rPr>
          <w:rFonts w:ascii="Arial" w:hAnsi="Arial" w:cs="Arial"/>
          <w:sz w:val="24"/>
          <w:szCs w:val="24"/>
        </w:rPr>
        <w:fldChar w:fldCharType="separate"/>
      </w:r>
      <w:r w:rsidRPr="00F06A98">
        <w:rPr>
          <w:rFonts w:ascii="Arial" w:hAnsi="Arial" w:cs="Arial"/>
          <w:noProof/>
          <w:sz w:val="24"/>
          <w:szCs w:val="24"/>
        </w:rPr>
        <w:t xml:space="preserve">S </w:t>
      </w:r>
      <w:r w:rsidR="007878F1">
        <w:rPr>
          <w:rFonts w:ascii="Arial" w:hAnsi="Arial" w:cs="Arial"/>
          <w:noProof/>
          <w:sz w:val="24"/>
          <w:szCs w:val="24"/>
        </w:rPr>
        <w:t>dkk</w:t>
      </w:r>
      <w:r w:rsidRPr="00F06A98">
        <w:rPr>
          <w:rFonts w:ascii="Arial" w:hAnsi="Arial" w:cs="Arial"/>
          <w:noProof/>
          <w:sz w:val="24"/>
          <w:szCs w:val="24"/>
        </w:rPr>
        <w:t>., (2021)</w:t>
      </w:r>
      <w:r w:rsidRPr="00F06A98">
        <w:rPr>
          <w:rFonts w:ascii="Arial" w:hAnsi="Arial" w:cs="Arial"/>
          <w:sz w:val="24"/>
          <w:szCs w:val="24"/>
        </w:rPr>
        <w:fldChar w:fldCharType="end"/>
      </w:r>
      <w:r w:rsidR="001B5838">
        <w:rPr>
          <w:rFonts w:ascii="Arial" w:hAnsi="Arial" w:cs="Arial"/>
          <w:sz w:val="24"/>
          <w:szCs w:val="24"/>
        </w:rPr>
        <w:t xml:space="preserve"> </w:t>
      </w:r>
      <w:r w:rsidRPr="00F06A98">
        <w:rPr>
          <w:rFonts w:ascii="Arial" w:hAnsi="Arial" w:cs="Arial"/>
          <w:sz w:val="24"/>
          <w:szCs w:val="24"/>
        </w:rPr>
        <w:t xml:space="preserve">bahwa </w:t>
      </w:r>
      <w:r w:rsidRPr="00F06A98">
        <w:rPr>
          <w:rFonts w:ascii="Arial" w:hAnsi="Arial" w:cs="Arial"/>
          <w:color w:val="000000" w:themeColor="text1"/>
          <w:sz w:val="24"/>
          <w:szCs w:val="24"/>
        </w:rPr>
        <w:t xml:space="preserve">langkah-langkah </w:t>
      </w:r>
      <w:r w:rsidRPr="00F06A98">
        <w:rPr>
          <w:rFonts w:ascii="Arial" w:hAnsi="Arial" w:cs="Arial"/>
          <w:sz w:val="24"/>
          <w:szCs w:val="24"/>
        </w:rPr>
        <w:t>penerapan model pembelajaran kelompok, salah satunya pengelompokan siswa dilakukan dengan mempertimbangkan minat dan bakat masing-masing atau juga menggabungkan berbagai kemampuan yang ada, namun yang paling penting adalah menyesuaikannya dengan tujuan pembelajaran sebagai acuan utama</w:t>
      </w:r>
      <w:r w:rsidRPr="00F06A98">
        <w:rPr>
          <w:rFonts w:ascii="Arial" w:hAnsi="Arial" w:cs="Arial"/>
          <w:color w:val="000000" w:themeColor="text1"/>
          <w:sz w:val="24"/>
          <w:szCs w:val="24"/>
        </w:rPr>
        <w:t xml:space="preserve">. </w:t>
      </w:r>
    </w:p>
    <w:p w14:paraId="1E73D3F6" w14:textId="646251C0" w:rsidR="0088777F" w:rsidRDefault="00100E44" w:rsidP="00100E44">
      <w:pPr>
        <w:spacing w:after="0" w:line="360" w:lineRule="auto"/>
        <w:ind w:firstLine="720"/>
        <w:jc w:val="both"/>
        <w:rPr>
          <w:rFonts w:ascii="Arial" w:hAnsi="Arial" w:cs="Arial"/>
          <w:color w:val="000000" w:themeColor="text1"/>
          <w:sz w:val="24"/>
          <w:szCs w:val="24"/>
        </w:rPr>
      </w:pPr>
      <w:r w:rsidRPr="00100E44">
        <w:rPr>
          <w:rFonts w:ascii="Arial" w:hAnsi="Arial" w:cs="Arial"/>
          <w:color w:val="000000" w:themeColor="text1"/>
          <w:sz w:val="24"/>
          <w:szCs w:val="24"/>
        </w:rPr>
        <w:t>Hasil wawancara dan observasi menunjukkan seluruh siswa menerima pembagian kelompok tanpa keberatan</w:t>
      </w:r>
      <w:r>
        <w:rPr>
          <w:rFonts w:ascii="Arial" w:hAnsi="Arial" w:cs="Arial"/>
          <w:color w:val="000000" w:themeColor="text1"/>
          <w:sz w:val="24"/>
          <w:szCs w:val="24"/>
        </w:rPr>
        <w:t xml:space="preserve"> maupun</w:t>
      </w:r>
      <w:r w:rsidR="008D114F">
        <w:rPr>
          <w:rFonts w:ascii="Arial" w:hAnsi="Arial" w:cs="Arial"/>
          <w:color w:val="000000" w:themeColor="text1"/>
          <w:sz w:val="24"/>
          <w:szCs w:val="24"/>
        </w:rPr>
        <w:t xml:space="preserve"> menunjukkan </w:t>
      </w:r>
      <w:proofErr w:type="spellStart"/>
      <w:r w:rsidRPr="00F06A98">
        <w:rPr>
          <w:rFonts w:ascii="Arial" w:hAnsi="Arial" w:cs="Arial"/>
          <w:color w:val="000000" w:themeColor="text1"/>
          <w:sz w:val="24"/>
          <w:szCs w:val="24"/>
        </w:rPr>
        <w:t>ketidaknyamanan</w:t>
      </w:r>
      <w:proofErr w:type="spellEnd"/>
      <w:r w:rsidRPr="00F06A98">
        <w:rPr>
          <w:rFonts w:ascii="Arial" w:hAnsi="Arial" w:cs="Arial"/>
          <w:color w:val="000000" w:themeColor="text1"/>
          <w:sz w:val="24"/>
          <w:szCs w:val="24"/>
        </w:rPr>
        <w:t xml:space="preserve"> terhadap susunan kelompok. </w:t>
      </w:r>
      <w:r w:rsidRPr="00100E44">
        <w:rPr>
          <w:rFonts w:ascii="Arial" w:hAnsi="Arial" w:cs="Arial"/>
          <w:color w:val="000000" w:themeColor="text1"/>
          <w:sz w:val="24"/>
          <w:szCs w:val="24"/>
        </w:rPr>
        <w:t xml:space="preserve"> </w:t>
      </w:r>
      <w:r w:rsidR="00DA50E4" w:rsidRPr="00F06A98">
        <w:rPr>
          <w:rFonts w:ascii="Arial" w:hAnsi="Arial" w:cs="Arial"/>
          <w:color w:val="000000" w:themeColor="text1"/>
          <w:sz w:val="24"/>
          <w:szCs w:val="24"/>
        </w:rPr>
        <w:t xml:space="preserve">Dinamika positif ini mencerminkan sikap keterbukaan, </w:t>
      </w:r>
      <w:r w:rsidR="00DA50E4" w:rsidRPr="00F06A98">
        <w:rPr>
          <w:rFonts w:ascii="Arial" w:hAnsi="Arial" w:cs="Arial"/>
          <w:color w:val="000000" w:themeColor="text1"/>
          <w:sz w:val="24"/>
          <w:szCs w:val="24"/>
        </w:rPr>
        <w:t>toleransi</w:t>
      </w:r>
      <w:r w:rsidR="00731034">
        <w:rPr>
          <w:rFonts w:ascii="Arial" w:hAnsi="Arial" w:cs="Arial"/>
          <w:color w:val="000000" w:themeColor="text1"/>
          <w:sz w:val="24"/>
          <w:szCs w:val="24"/>
        </w:rPr>
        <w:t xml:space="preserve"> </w:t>
      </w:r>
      <w:r w:rsidR="00DA50E4" w:rsidRPr="00F06A98">
        <w:rPr>
          <w:rFonts w:ascii="Arial" w:hAnsi="Arial" w:cs="Arial"/>
          <w:color w:val="000000" w:themeColor="text1"/>
          <w:sz w:val="24"/>
          <w:szCs w:val="24"/>
        </w:rPr>
        <w:t>dan kesiapan siswa untuk bekerja sama dengan siapa pun.</w:t>
      </w:r>
    </w:p>
    <w:p w14:paraId="6ABB6D05" w14:textId="5EB7D158" w:rsidR="00A23628" w:rsidRDefault="00A23628" w:rsidP="00100E44">
      <w:pPr>
        <w:spacing w:after="0" w:line="360" w:lineRule="auto"/>
        <w:ind w:firstLine="720"/>
        <w:jc w:val="both"/>
        <w:rPr>
          <w:rFonts w:ascii="Arial" w:hAnsi="Arial" w:cs="Arial"/>
          <w:color w:val="000000" w:themeColor="text1"/>
          <w:sz w:val="24"/>
          <w:szCs w:val="24"/>
        </w:rPr>
      </w:pPr>
      <w:r w:rsidRPr="00F06A98">
        <w:rPr>
          <w:rFonts w:ascii="Arial" w:hAnsi="Arial" w:cs="Arial"/>
          <w:i/>
          <w:iCs/>
          <w:color w:val="000000" w:themeColor="text1"/>
          <w:sz w:val="24"/>
          <w:szCs w:val="24"/>
        </w:rPr>
        <w:t>Kedua</w:t>
      </w:r>
      <w:r w:rsidRPr="00F06A98">
        <w:rPr>
          <w:rFonts w:ascii="Arial" w:hAnsi="Arial" w:cs="Arial"/>
          <w:color w:val="000000" w:themeColor="text1"/>
          <w:sz w:val="24"/>
          <w:szCs w:val="24"/>
        </w:rPr>
        <w:t>, implementasi</w:t>
      </w:r>
      <w:r w:rsidR="0088777F">
        <w:rPr>
          <w:rFonts w:ascii="Arial" w:hAnsi="Arial" w:cs="Arial"/>
          <w:color w:val="000000" w:themeColor="text1"/>
          <w:sz w:val="24"/>
          <w:szCs w:val="24"/>
        </w:rPr>
        <w:t xml:space="preserve"> sub elemen</w:t>
      </w:r>
      <w:r w:rsidRPr="00F06A98">
        <w:rPr>
          <w:rFonts w:ascii="Arial" w:hAnsi="Arial" w:cs="Arial"/>
          <w:color w:val="000000" w:themeColor="text1"/>
          <w:sz w:val="24"/>
          <w:szCs w:val="24"/>
        </w:rPr>
        <w:t xml:space="preserve"> kerja sama </w:t>
      </w:r>
      <w:r w:rsidR="005F336F">
        <w:rPr>
          <w:rFonts w:ascii="Arial" w:hAnsi="Arial" w:cs="Arial"/>
          <w:color w:val="000000" w:themeColor="text1"/>
          <w:sz w:val="24"/>
          <w:szCs w:val="24"/>
        </w:rPr>
        <w:t xml:space="preserve">dilakukan </w:t>
      </w:r>
      <w:r w:rsidRPr="00F06A98">
        <w:rPr>
          <w:rFonts w:ascii="Arial" w:hAnsi="Arial" w:cs="Arial"/>
          <w:color w:val="000000" w:themeColor="text1"/>
          <w:sz w:val="24"/>
          <w:szCs w:val="24"/>
        </w:rPr>
        <w:t>melalui kerja kelompok yang menjadi aksi nyata dalam mewujudkan kolaborasi</w:t>
      </w:r>
      <w:r w:rsidR="0088777F">
        <w:rPr>
          <w:rFonts w:ascii="Arial" w:hAnsi="Arial" w:cs="Arial"/>
          <w:color w:val="000000" w:themeColor="text1"/>
          <w:sz w:val="24"/>
          <w:szCs w:val="24"/>
        </w:rPr>
        <w:t xml:space="preserve">, yang mana </w:t>
      </w:r>
      <w:r w:rsidRPr="00F06A98">
        <w:rPr>
          <w:rFonts w:ascii="Arial" w:hAnsi="Arial" w:cs="Arial"/>
          <w:color w:val="000000" w:themeColor="text1"/>
          <w:sz w:val="24"/>
          <w:szCs w:val="24"/>
        </w:rPr>
        <w:t xml:space="preserve">bertujuan menumbuhkan motivasi dan kemampuan siswa untuk bekerja sama, sehingga mereka bisa saling mendukung dalam mencapai tujuan pembelajaran </w:t>
      </w:r>
      <w:r w:rsidRPr="00F06A98">
        <w:rPr>
          <w:rFonts w:ascii="Arial" w:hAnsi="Arial" w:cs="Arial"/>
          <w:sz w:val="24"/>
          <w:szCs w:val="24"/>
        </w:rPr>
        <w:fldChar w:fldCharType="begin" w:fldLock="1"/>
      </w:r>
      <w:r w:rsidR="00860643">
        <w:rPr>
          <w:rFonts w:ascii="Arial" w:hAnsi="Arial" w:cs="Arial"/>
          <w:sz w:val="24"/>
          <w:szCs w:val="24"/>
        </w:rPr>
        <w:instrText>ADDIN CSL_CITATION {"citationItems":[{"id":"ITEM-1","itemData":{"DOI":"10.00000/pjpi.v1n12023","abstract":"In an education, there is such thing as a curriculum. Curriculum is something that is very important in an educational institution, because it is the motor that drives the course of an education. In designing and managing the curriculum, curriculum administration is needed. This administration aims to support the learning process and achieve the expected goals, and can make the learning process more structured and organized. Administration can also be seen as a process and can also be seen as a task (obligation). Administration as a process is the same as administration in a broad sense. Administration as a process includes planning, organizing, directing or leadership and supervising or controlling.The four components are interrelated as a whole. This means that planning must be organized, directed and supervised. Organizing must also be planned, directed and the controlled. Likewise, control must be planned, organized and directed. Utilization of all resources to achieve educational goals in schools effectively and efficiently. Writing this article using reading material related to what is discussed through books and internet sources. A teacher also plays an active role in developing the curriculum in schools. Teachers in curriculum administration act as executors, aligners, developers, and researches.","author":[{"dropping-particle":"","family":"Agustin","given":"Florenza","non-dropping-particle":"","parse-names":false,"suffix":""},{"dropping-particle":"","family":"Ferinda","given":"Yunika","non-dropping-particle":"","parse-names":false,"suffix":""},{"dropping-particle":"","family":"Putri","given":"Ismarani Junia","non-dropping-particle":"","parse-names":false,"suffix":""},{"dropping-particle":"","family":"Septiana","given":"Desi","non-dropping-particle":"","parse-names":false,"suffix":""},{"dropping-particle":"","family":"Nadiroh","given":"Dindah Romaniyah","non-dropping-particle":"","parse-names":false,"suffix":""},{"dropping-particle":"","family":"Noviani","given":"Dwi","non-dropping-particle":"","parse-names":false,"suffix":""}],"container-title":"Pengertian: Jurnal Pendidikan Indonesia (PJPI)","id":"ITEM-1","issue":"1","issued":{"date-parts":[["2023"]]},"page":"95-102","title":"Pengertian kerja kelompok","type":"article-journal","volume":"1"},"uris":["http://www.mendeley.com/documents/?uuid=e170fe47-25f9-4e2d-a7d8-2314a09b2745"]}],"mendeley":{"formattedCitation":"(F. Agustin et al., 2023)","manualFormatting":"(Moedjiono dalam Agustin dkk., 2023)","plainTextFormattedCitation":"(F. Agustin et al., 2023)","previouslyFormattedCitation":"(F. Agustin et al., 2023)"},"properties":{"noteIndex":0},"schema":"https://github.com/citation-style-language/schema/raw/master/csl-citation.json"}</w:instrText>
      </w:r>
      <w:r w:rsidRPr="00F06A98">
        <w:rPr>
          <w:rFonts w:ascii="Arial" w:hAnsi="Arial" w:cs="Arial"/>
          <w:sz w:val="24"/>
          <w:szCs w:val="24"/>
        </w:rPr>
        <w:fldChar w:fldCharType="separate"/>
      </w:r>
      <w:r w:rsidRPr="00F06A98">
        <w:rPr>
          <w:rFonts w:ascii="Arial" w:hAnsi="Arial" w:cs="Arial"/>
          <w:noProof/>
          <w:sz w:val="24"/>
          <w:szCs w:val="24"/>
        </w:rPr>
        <w:t xml:space="preserve">(Moedjiono dalam Agustin </w:t>
      </w:r>
      <w:r w:rsidR="007878F1">
        <w:rPr>
          <w:rFonts w:ascii="Arial" w:hAnsi="Arial" w:cs="Arial"/>
          <w:noProof/>
          <w:sz w:val="24"/>
          <w:szCs w:val="24"/>
        </w:rPr>
        <w:t>dkk</w:t>
      </w:r>
      <w:r w:rsidRPr="00F06A98">
        <w:rPr>
          <w:rFonts w:ascii="Arial" w:hAnsi="Arial" w:cs="Arial"/>
          <w:noProof/>
          <w:sz w:val="24"/>
          <w:szCs w:val="24"/>
        </w:rPr>
        <w:t>., 2023)</w:t>
      </w:r>
      <w:r w:rsidRPr="00F06A98">
        <w:rPr>
          <w:rFonts w:ascii="Arial" w:hAnsi="Arial" w:cs="Arial"/>
          <w:sz w:val="24"/>
          <w:szCs w:val="24"/>
        </w:rPr>
        <w:fldChar w:fldCharType="end"/>
      </w:r>
      <w:r w:rsidRPr="00F06A98">
        <w:rPr>
          <w:rFonts w:ascii="Arial" w:hAnsi="Arial" w:cs="Arial"/>
          <w:sz w:val="24"/>
          <w:szCs w:val="24"/>
        </w:rPr>
        <w:t>.</w:t>
      </w:r>
      <w:r w:rsidRPr="00F06A98">
        <w:rPr>
          <w:rFonts w:ascii="Arial" w:hAnsi="Arial" w:cs="Arial"/>
          <w:color w:val="000000" w:themeColor="text1"/>
          <w:sz w:val="24"/>
          <w:szCs w:val="24"/>
        </w:rPr>
        <w:t xml:space="preserve"> Guru menyatakan bahwa siswa memahami pentingnya kerja sama sebagai kunci keberhasilan menyelesaikan tugas bersama, yang mana hal ini tercermin dari pernyataan seluruh siswa bahwa kerja sama mempermudah tugas, menghemat waktu</w:t>
      </w:r>
      <w:r w:rsidR="00B83173" w:rsidRPr="00F06A98">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dan mengurangi beban individu. Hal ini sejalan dengan penelitian </w:t>
      </w:r>
      <w:r w:rsidRPr="00F06A98">
        <w:rPr>
          <w:rFonts w:ascii="Arial" w:hAnsi="Arial" w:cs="Arial"/>
          <w:color w:val="000000" w:themeColor="text1"/>
          <w:sz w:val="24"/>
          <w:szCs w:val="24"/>
        </w:rPr>
        <w:fldChar w:fldCharType="begin" w:fldLock="1"/>
      </w:r>
      <w:r w:rsidRPr="00F06A98">
        <w:rPr>
          <w:rFonts w:ascii="Arial" w:hAnsi="Arial" w:cs="Arial"/>
          <w:color w:val="000000" w:themeColor="text1"/>
          <w:sz w:val="24"/>
          <w:szCs w:val="24"/>
        </w:rPr>
        <w:instrText>ADDIN CSL_CITATION {"citationItems":[{"id":"ITEM-1","itemData":{"DOI":"10.31949/jee.v6i2.5142","ISSN":"2615-4625","abstract":"Education is an effort to mature students, both mentally and in thinking. Through the learning process, students are directed, guided, fostered, explored, and develop their potential to reach maturity. Therefore, this study aims to see how implementing the Pancasila Student Profile in PAI and Moral learning is based on the “Merdeka Belajar”. This research uses qualitative and descriptive approaches. The data collection techniques used are interviews, observation, and documentation. Test the validity of the data using source triangulation techniques and method triangulation. Data analysis techniques in this study use data reduction, data presentation and conclusion drawing. The results of the research carried out, namely in the application of the Pancasila Student Profile at SD Negeri 03 Bejen Karanganyar, have been maximized because all indicators of the Pancasila Student Profile are met, even though the Global Diversity indicator is obtained through learning Civic Education (Civics) and through the habit of singing the Indonesian national anthem every morning before starting learning. Implementing the Pancasila Student Profile as a manifestation of character education requires all parties, from school principals, teachers, and parents to help.","author":[{"dropping-particle":"","family":"Nurhantara","given":"Yulian Rizky","non-dropping-particle":"","parse-names":false,"suffix":""},{"dropping-particle":"","family":"Ratnasari Dyah Utami","given":"","non-dropping-particle":"","parse-names":false,"suffix":""}],"container-title":"Jurnal Elementaria Edukasia","id":"ITEM-1","issue":"2","issued":{"date-parts":[["2023"]]},"page":"736-746","title":"Implementasi Profil Pelajar Pancasila Dalam Pembelajaran PAI dan Budi Pekerti Berbasis Merdeka Belajar","type":"article-journal","volume":"6"},"uris":["http://www.mendeley.com/documents/?uuid=c291da7e-2730-4dfd-af1d-2ce7f1641149"]}],"mendeley":{"formattedCitation":"(Nurhantara &amp; Ratnasari Dyah Utami, 2023)","manualFormatting":"Nurhantara &amp; Utami (2023)","plainTextFormattedCitation":"(Nurhantara &amp; Ratnasari Dyah Utami, 2023)","previouslyFormattedCitation":"(Nurhantara &amp; Ratnasari Dyah Utami, 2023)"},"properties":{"noteIndex":0},"schema":"https://github.com/citation-style-language/schema/raw/master/csl-citation.json"}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Nurhantara &amp; Utami (2023)</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yang menyebutkan bahwa kerja sama membuat pekerjaan menjadi lebih cepat dan ringan.</w:t>
      </w:r>
    </w:p>
    <w:p w14:paraId="0D5551BD" w14:textId="77777777" w:rsidR="0088777F" w:rsidRDefault="0088777F" w:rsidP="0088777F">
      <w:pPr>
        <w:spacing w:after="0" w:line="360" w:lineRule="auto"/>
        <w:ind w:firstLine="720"/>
        <w:jc w:val="both"/>
        <w:rPr>
          <w:rFonts w:ascii="Arial" w:hAnsi="Arial" w:cs="Arial"/>
          <w:color w:val="000000" w:themeColor="text1"/>
          <w:sz w:val="24"/>
          <w:szCs w:val="24"/>
        </w:rPr>
      </w:pPr>
      <w:r w:rsidRPr="0088777F">
        <w:rPr>
          <w:rFonts w:ascii="Arial" w:hAnsi="Arial" w:cs="Arial"/>
          <w:color w:val="000000" w:themeColor="text1"/>
          <w:sz w:val="24"/>
          <w:szCs w:val="24"/>
        </w:rPr>
        <w:t>Pemahaman ini mendorong kesungguhan siswa dalam menjalankan peran, tanggung jawab individu</w:t>
      </w:r>
      <w:r>
        <w:rPr>
          <w:rFonts w:ascii="Arial" w:hAnsi="Arial" w:cs="Arial"/>
          <w:color w:val="000000" w:themeColor="text1"/>
          <w:sz w:val="24"/>
          <w:szCs w:val="24"/>
        </w:rPr>
        <w:t xml:space="preserve"> </w:t>
      </w:r>
      <w:r w:rsidRPr="0088777F">
        <w:rPr>
          <w:rFonts w:ascii="Arial" w:hAnsi="Arial" w:cs="Arial"/>
          <w:color w:val="000000" w:themeColor="text1"/>
          <w:sz w:val="24"/>
          <w:szCs w:val="24"/>
        </w:rPr>
        <w:t xml:space="preserve">dan keinginan mencapai hasil terbaik, </w:t>
      </w:r>
      <w:r>
        <w:rPr>
          <w:rFonts w:ascii="Arial" w:hAnsi="Arial" w:cs="Arial"/>
          <w:color w:val="000000" w:themeColor="text1"/>
          <w:sz w:val="24"/>
          <w:szCs w:val="24"/>
        </w:rPr>
        <w:t xml:space="preserve">yang </w:t>
      </w:r>
      <w:r w:rsidRPr="0088777F">
        <w:rPr>
          <w:rFonts w:ascii="Arial" w:hAnsi="Arial" w:cs="Arial"/>
          <w:color w:val="000000" w:themeColor="text1"/>
          <w:sz w:val="24"/>
          <w:szCs w:val="24"/>
        </w:rPr>
        <w:t>diperkuat peran guru yang konsisten menanamkan nilai kerja sama</w:t>
      </w:r>
      <w:r>
        <w:rPr>
          <w:rFonts w:ascii="Arial" w:hAnsi="Arial" w:cs="Arial"/>
          <w:color w:val="000000" w:themeColor="text1"/>
          <w:sz w:val="24"/>
          <w:szCs w:val="24"/>
        </w:rPr>
        <w:t xml:space="preserve">. </w:t>
      </w:r>
      <w:r w:rsidR="00A23628" w:rsidRPr="00F06A98">
        <w:rPr>
          <w:rFonts w:ascii="Arial" w:hAnsi="Arial" w:cs="Arial"/>
          <w:color w:val="000000" w:themeColor="text1"/>
          <w:sz w:val="24"/>
          <w:szCs w:val="24"/>
        </w:rPr>
        <w:t xml:space="preserve">Kesadaran ini juga membentuk sikap partisipasi aktif siswa, dengan pembagian tugas jelas </w:t>
      </w:r>
      <w:r w:rsidR="00A23628" w:rsidRPr="00F06A98">
        <w:rPr>
          <w:rFonts w:ascii="Arial" w:hAnsi="Arial" w:cs="Arial"/>
          <w:color w:val="000000" w:themeColor="text1"/>
          <w:sz w:val="24"/>
          <w:szCs w:val="24"/>
        </w:rPr>
        <w:lastRenderedPageBreak/>
        <w:t xml:space="preserve">dan motivasi berkontribusi demi kelancaran kelompok. </w:t>
      </w:r>
    </w:p>
    <w:p w14:paraId="33524982" w14:textId="64D9F9F1" w:rsidR="00A23628" w:rsidRPr="00F06A98" w:rsidRDefault="00A23628" w:rsidP="0088777F">
      <w:pPr>
        <w:spacing w:after="0" w:line="360" w:lineRule="auto"/>
        <w:ind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Hasil observasi menunjukkan siswa saling memberi kontribusi yang menunjang keberhasilan kelompok, selaras dengan penelitian </w:t>
      </w:r>
      <w:r w:rsidRPr="00F06A98">
        <w:rPr>
          <w:rFonts w:ascii="Arial" w:hAnsi="Arial" w:cs="Arial"/>
          <w:sz w:val="24"/>
          <w:szCs w:val="24"/>
        </w:rPr>
        <w:fldChar w:fldCharType="begin" w:fldLock="1"/>
      </w:r>
      <w:r w:rsidR="00860643">
        <w:rPr>
          <w:rFonts w:ascii="Arial" w:hAnsi="Arial" w:cs="Arial"/>
          <w:sz w:val="24"/>
          <w:szCs w:val="24"/>
        </w:rPr>
        <w:instrText>ADDIN CSL_CITATION {"citationItems":[{"id":"ITEM-1","itemData":{"ISSN":"2776-2033","abstract":"Group study is a deliberate activity that results in changes in behavior, so that new skills can be obtained from this group study activity. This study aims to describe how the application of learning using the group method in increasing student activity in class 2b in thematic learning of MI Nurul Huda 1 Kedungkandang Malang City. The research used in this research is classroom action research. The data sources in this study were class 2b homeroom teachers and 2b class students at MI Nurul Huda 1 Kedungkandang. In this study the coolection technique used interviews, observation, and documentation. To analyze the data, namely from the result of observations, interviews, and documantion. The results of this study are that the application of group learning in increasing the activity of students in class 2b MI Nurul Huda Kedungkandang Malang city is very influential, from the results of the pre-action presentation 46.42% which is still categorized as \"less good, then in the first action the percentage results are 71, 42% who have started are categorized as \"good enough\", and in the second action the percentage results are 93.10% which are categorized as \"good\".","author":[{"dropping-particle":"","family":"Mufarrokhah","given":"Ela","non-dropping-particle":"","parse-names":false,"suffix":""},{"dropping-particle":"","family":"Mustafida","given":"Fita","non-dropping-particle":"","parse-names":false,"suffix":""},{"dropping-particle":"","family":"Sulistiani","given":"Ika Ratih","non-dropping-particle":"","parse-names":false,"suffix":""}],"container-title":"JPMI: Jurnal Pendidikan Madrasah Ibtidaiyah","id":"ITEM-1","issue":"2","issued":{"date-parts":[["2023"]]},"page":"357-364","title":"Penerapan Metode Pembelajaran Kelompok Dalam Meningkatkan Keaktifan Peserta Didik Pada Pembelajaran Tematik Di Madrasah Ibtidaiyah","type":"article-journal","volume":"5"},"uris":["http://www.mendeley.com/documents/?uuid=f4e9eb5b-94f4-486a-a8f4-b0fbc132550c"]}],"mendeley":{"formattedCitation":"(Mufarrokhah et al., 2023)","manualFormatting":"Mufarrokhah dkk., (2023)","plainTextFormattedCitation":"(Mufarrokhah et al., 2023)","previouslyFormattedCitation":"(Mufarrokhah et al., 2023)"},"properties":{"noteIndex":0},"schema":"https://github.com/citation-style-language/schema/raw/master/csl-citation.json"}</w:instrText>
      </w:r>
      <w:r w:rsidRPr="00F06A98">
        <w:rPr>
          <w:rFonts w:ascii="Arial" w:hAnsi="Arial" w:cs="Arial"/>
          <w:sz w:val="24"/>
          <w:szCs w:val="24"/>
        </w:rPr>
        <w:fldChar w:fldCharType="separate"/>
      </w:r>
      <w:r w:rsidRPr="00F06A98">
        <w:rPr>
          <w:rFonts w:ascii="Arial" w:hAnsi="Arial" w:cs="Arial"/>
          <w:noProof/>
          <w:sz w:val="24"/>
          <w:szCs w:val="24"/>
        </w:rPr>
        <w:t xml:space="preserve">Mufarrokhah </w:t>
      </w:r>
      <w:r w:rsidR="007878F1">
        <w:rPr>
          <w:rFonts w:ascii="Arial" w:hAnsi="Arial" w:cs="Arial"/>
          <w:noProof/>
          <w:sz w:val="24"/>
          <w:szCs w:val="24"/>
        </w:rPr>
        <w:t>dkk</w:t>
      </w:r>
      <w:r w:rsidRPr="00F06A98">
        <w:rPr>
          <w:rFonts w:ascii="Arial" w:hAnsi="Arial" w:cs="Arial"/>
          <w:noProof/>
          <w:sz w:val="24"/>
          <w:szCs w:val="24"/>
        </w:rPr>
        <w:t>., (2023)</w:t>
      </w:r>
      <w:r w:rsidRPr="00F06A98">
        <w:rPr>
          <w:rFonts w:ascii="Arial" w:hAnsi="Arial" w:cs="Arial"/>
          <w:sz w:val="24"/>
          <w:szCs w:val="24"/>
        </w:rPr>
        <w:fldChar w:fldCharType="end"/>
      </w:r>
      <w:r w:rsidRPr="00F06A98">
        <w:rPr>
          <w:rFonts w:ascii="Arial" w:hAnsi="Arial" w:cs="Arial"/>
          <w:sz w:val="24"/>
          <w:szCs w:val="24"/>
        </w:rPr>
        <w:t xml:space="preserve"> </w:t>
      </w:r>
      <w:r w:rsidR="0088777F">
        <w:rPr>
          <w:rFonts w:ascii="Arial" w:hAnsi="Arial" w:cs="Arial"/>
          <w:sz w:val="24"/>
          <w:szCs w:val="24"/>
        </w:rPr>
        <w:t xml:space="preserve">yang </w:t>
      </w:r>
      <w:r w:rsidRPr="00F06A98">
        <w:rPr>
          <w:rFonts w:ascii="Arial" w:hAnsi="Arial" w:cs="Arial"/>
          <w:sz w:val="24"/>
          <w:szCs w:val="24"/>
        </w:rPr>
        <w:t>menjelaskan bahwa m</w:t>
      </w:r>
      <w:r w:rsidR="007F394F">
        <w:rPr>
          <w:rFonts w:ascii="Arial" w:hAnsi="Arial" w:cs="Arial"/>
          <w:color w:val="000000" w:themeColor="text1"/>
          <w:sz w:val="24"/>
          <w:szCs w:val="24"/>
        </w:rPr>
        <w:t>odel</w:t>
      </w:r>
      <w:r w:rsidRPr="00F06A98">
        <w:rPr>
          <w:rFonts w:ascii="Arial" w:hAnsi="Arial" w:cs="Arial"/>
          <w:color w:val="000000" w:themeColor="text1"/>
          <w:sz w:val="24"/>
          <w:szCs w:val="24"/>
        </w:rPr>
        <w:t xml:space="preserve"> pembelajaran kelompok memberikan kesempatan kepada siswa untuk meningkatkan partisipasi aktif selama proses belajar.</w:t>
      </w:r>
    </w:p>
    <w:p w14:paraId="28721168" w14:textId="6D68CBBF" w:rsidR="008D3CD4" w:rsidRPr="00F06A98" w:rsidRDefault="00A23628" w:rsidP="0088777F">
      <w:pPr>
        <w:spacing w:after="0" w:line="360" w:lineRule="auto"/>
        <w:ind w:firstLine="720"/>
        <w:jc w:val="both"/>
        <w:rPr>
          <w:rFonts w:ascii="Arial" w:hAnsi="Arial" w:cs="Arial"/>
          <w:color w:val="000000" w:themeColor="text1"/>
          <w:sz w:val="24"/>
          <w:szCs w:val="24"/>
        </w:rPr>
      </w:pPr>
      <w:r w:rsidRPr="00F06A98">
        <w:rPr>
          <w:rFonts w:ascii="Arial" w:hAnsi="Arial" w:cs="Arial"/>
          <w:color w:val="000000" w:themeColor="text1"/>
          <w:sz w:val="24"/>
          <w:szCs w:val="24"/>
        </w:rPr>
        <w:t>Namun, partisipasi siswa belum sepenuhnya</w:t>
      </w:r>
      <w:r w:rsidR="006E6DBA">
        <w:rPr>
          <w:rFonts w:ascii="Arial" w:hAnsi="Arial" w:cs="Arial"/>
          <w:color w:val="000000" w:themeColor="text1"/>
          <w:sz w:val="24"/>
          <w:szCs w:val="24"/>
        </w:rPr>
        <w:t xml:space="preserve"> </w:t>
      </w:r>
      <w:r w:rsidRPr="00F06A98">
        <w:rPr>
          <w:rFonts w:ascii="Arial" w:hAnsi="Arial" w:cs="Arial"/>
          <w:color w:val="000000" w:themeColor="text1"/>
          <w:sz w:val="24"/>
          <w:szCs w:val="24"/>
        </w:rPr>
        <w:t>merata</w:t>
      </w:r>
      <w:r w:rsidR="0088777F">
        <w:rPr>
          <w:rFonts w:ascii="Arial" w:hAnsi="Arial" w:cs="Arial"/>
          <w:color w:val="000000" w:themeColor="text1"/>
          <w:sz w:val="24"/>
          <w:szCs w:val="24"/>
        </w:rPr>
        <w:t xml:space="preserve"> </w:t>
      </w:r>
      <w:r w:rsidR="0088777F" w:rsidRPr="0088777F">
        <w:rPr>
          <w:rFonts w:ascii="Arial" w:hAnsi="Arial" w:cs="Arial"/>
          <w:color w:val="000000" w:themeColor="text1"/>
          <w:sz w:val="24"/>
          <w:szCs w:val="24"/>
        </w:rPr>
        <w:t xml:space="preserve">karena keterbatasan pemahaman materi dan </w:t>
      </w:r>
      <w:proofErr w:type="spellStart"/>
      <w:r w:rsidR="0088777F" w:rsidRPr="0088777F">
        <w:rPr>
          <w:rFonts w:ascii="Arial" w:hAnsi="Arial" w:cs="Arial"/>
          <w:color w:val="000000" w:themeColor="text1"/>
          <w:sz w:val="24"/>
          <w:szCs w:val="24"/>
        </w:rPr>
        <w:t>distraksi</w:t>
      </w:r>
      <w:proofErr w:type="spellEnd"/>
      <w:r w:rsidR="0088777F" w:rsidRPr="0088777F">
        <w:rPr>
          <w:rFonts w:ascii="Arial" w:hAnsi="Arial" w:cs="Arial"/>
          <w:color w:val="000000" w:themeColor="text1"/>
          <w:sz w:val="24"/>
          <w:szCs w:val="24"/>
        </w:rPr>
        <w:t xml:space="preserve"> seperti bercanda, </w:t>
      </w:r>
      <w:r w:rsidR="0088777F">
        <w:rPr>
          <w:rFonts w:ascii="Arial" w:hAnsi="Arial" w:cs="Arial"/>
          <w:color w:val="000000" w:themeColor="text1"/>
          <w:sz w:val="24"/>
          <w:szCs w:val="24"/>
        </w:rPr>
        <w:t xml:space="preserve">di sini </w:t>
      </w:r>
      <w:r w:rsidR="0088777F" w:rsidRPr="0088777F">
        <w:rPr>
          <w:rFonts w:ascii="Arial" w:hAnsi="Arial" w:cs="Arial"/>
          <w:color w:val="000000" w:themeColor="text1"/>
          <w:sz w:val="24"/>
          <w:szCs w:val="24"/>
        </w:rPr>
        <w:t>guru dan siswa berupaya menjaga proses tetap lancar</w:t>
      </w:r>
      <w:r w:rsidR="0088777F">
        <w:rPr>
          <w:rFonts w:ascii="Arial" w:hAnsi="Arial" w:cs="Arial"/>
          <w:color w:val="000000" w:themeColor="text1"/>
          <w:sz w:val="24"/>
          <w:szCs w:val="24"/>
        </w:rPr>
        <w:t xml:space="preserve">. Hal </w:t>
      </w:r>
      <w:r w:rsidRPr="00F06A98">
        <w:rPr>
          <w:rFonts w:ascii="Arial" w:hAnsi="Arial" w:cs="Arial"/>
          <w:color w:val="000000" w:themeColor="text1"/>
          <w:sz w:val="24"/>
          <w:szCs w:val="24"/>
        </w:rPr>
        <w:t xml:space="preserve">ini selaras dengan pernyataan </w:t>
      </w:r>
      <w:r w:rsidRPr="00F06A98">
        <w:rPr>
          <w:rFonts w:ascii="Arial" w:hAnsi="Arial" w:cs="Arial"/>
          <w:color w:val="000000" w:themeColor="text1"/>
          <w:sz w:val="24"/>
          <w:szCs w:val="24"/>
        </w:rPr>
        <w:fldChar w:fldCharType="begin" w:fldLock="1"/>
      </w:r>
      <w:r w:rsidRPr="00F06A98">
        <w:rPr>
          <w:rFonts w:ascii="Arial" w:hAnsi="Arial" w:cs="Arial"/>
          <w:color w:val="000000" w:themeColor="text1"/>
          <w:sz w:val="24"/>
          <w:szCs w:val="24"/>
        </w:rPr>
        <w:instrText>ADDIN CSL_CITATION {"citationItems":[{"id":"ITEM-1","itemData":{"DOI":"10.57235/jetish.v2i1.435","ISSN":"2964-819X","abstract":"The learning process should be able to create a conducive classroom atmosphere or classroom climate to support the creation of quality learning processes. There are several ways that teachers can do to involve children in maintaining a safe classroom climate, including: first, making children responsible for maintaining the classroom as a safe place; two, to make all children able to keep each other safe for themselves to the group of children; third, make children have to respect each other; fourth, make children have to trust each other; Fifth, teachers must be able to be partners for children.","author":[{"dropping-particle":"","family":"Yusuf","given":"Ode Yahyu Herliany","non-dropping-particle":"","parse-names":false,"suffix":""},{"dropping-particle":"","family":"Feti","given":"Feti","non-dropping-particle":"","parse-names":false,"suffix":""},{"dropping-particle":"","family":"Wulandari","given":"Rezki","non-dropping-particle":"","parse-names":false,"suffix":""},{"dropping-particle":"","family":"Musfira","given":"Wa Ode","non-dropping-particle":"","parse-names":false,"suffix":""}],"container-title":"JETISH: Journal of Education Technology Information Social Sciences and Health","id":"ITEM-1","issue":"1","issued":{"date-parts":[["2023"]]},"page":"679-682","title":"Teacher Behavior and a Safe Classroom Climate","type":"article-journal","volume":"2"},"uris":["http://www.mendeley.com/documents/?uuid=4cbf7329-3171-4784-b665-eaa2fcecb274"]}],"mendeley":{"formattedCitation":"(Yusuf et al., 2023)","manualFormatting":"Yusuf dkk., (2023)","plainTextFormattedCitation":"(Yusuf et al., 2023)","previouslyFormattedCitation":"(Yusuf et al., 2023)"},"properties":{"noteIndex":0},"schema":"https://github.com/citation-style-language/schema/raw/master/csl-citation.json"}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Yusuf dkk., (2023)</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yang menekankan pentingnya peran guru dalam menciptakan lingkungan belajar kondusif.</w:t>
      </w:r>
    </w:p>
    <w:p w14:paraId="76DAE141" w14:textId="5E019651" w:rsidR="00A23628" w:rsidRPr="00F06A98" w:rsidRDefault="00A23628" w:rsidP="00A23628">
      <w:pPr>
        <w:spacing w:after="0" w:line="360" w:lineRule="auto"/>
        <w:ind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Secara </w:t>
      </w:r>
      <w:r w:rsidR="008D3CD4" w:rsidRPr="00F06A98">
        <w:rPr>
          <w:rFonts w:ascii="Arial" w:hAnsi="Arial" w:cs="Arial"/>
          <w:color w:val="000000" w:themeColor="text1"/>
          <w:sz w:val="24"/>
          <w:szCs w:val="24"/>
        </w:rPr>
        <w:t>garis besar</w:t>
      </w:r>
      <w:r w:rsidRPr="00F06A98">
        <w:rPr>
          <w:rFonts w:ascii="Arial" w:hAnsi="Arial" w:cs="Arial"/>
          <w:color w:val="000000" w:themeColor="text1"/>
          <w:sz w:val="24"/>
          <w:szCs w:val="24"/>
        </w:rPr>
        <w:t>, implementasi kerja sama didukung oleh bimbingan guru, pemahaman dan motivasi siswa</w:t>
      </w:r>
      <w:r w:rsidR="00B83173" w:rsidRPr="00F06A98">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serta suasana belajar yang mendukung. Hambatan utama meliputi ketimpangan partisipasi karena pemahaman materi yang kurang dan </w:t>
      </w:r>
      <w:proofErr w:type="spellStart"/>
      <w:r w:rsidRPr="00F06A98">
        <w:rPr>
          <w:rFonts w:ascii="Arial" w:hAnsi="Arial" w:cs="Arial"/>
          <w:color w:val="000000" w:themeColor="text1"/>
          <w:sz w:val="24"/>
          <w:szCs w:val="24"/>
        </w:rPr>
        <w:t>distraksi</w:t>
      </w:r>
      <w:proofErr w:type="spellEnd"/>
      <w:r w:rsidRPr="00F06A98">
        <w:rPr>
          <w:rFonts w:ascii="Arial" w:hAnsi="Arial" w:cs="Arial"/>
          <w:color w:val="000000" w:themeColor="text1"/>
          <w:sz w:val="24"/>
          <w:szCs w:val="24"/>
        </w:rPr>
        <w:t xml:space="preserve"> selama diskusi. </w:t>
      </w:r>
    </w:p>
    <w:p w14:paraId="1A470ADE" w14:textId="0EF206CE" w:rsidR="00CB2BAC" w:rsidRPr="00F06A98" w:rsidRDefault="00CB2BAC" w:rsidP="00F40C56">
      <w:pPr>
        <w:pStyle w:val="ListParagraph"/>
        <w:tabs>
          <w:tab w:val="left" w:pos="5812"/>
        </w:tabs>
        <w:spacing w:after="0" w:line="360" w:lineRule="auto"/>
        <w:ind w:left="0" w:firstLine="720"/>
        <w:jc w:val="both"/>
        <w:rPr>
          <w:rFonts w:ascii="Arial" w:hAnsi="Arial" w:cs="Arial"/>
          <w:color w:val="000000" w:themeColor="text1"/>
          <w:sz w:val="24"/>
          <w:szCs w:val="24"/>
        </w:rPr>
      </w:pPr>
      <w:r w:rsidRPr="00F06A98">
        <w:rPr>
          <w:rFonts w:ascii="Arial" w:hAnsi="Arial" w:cs="Arial"/>
          <w:i/>
          <w:iCs/>
          <w:color w:val="000000" w:themeColor="text1"/>
          <w:sz w:val="24"/>
          <w:szCs w:val="24"/>
        </w:rPr>
        <w:t>Ketiga,</w:t>
      </w:r>
      <w:r w:rsidRPr="00F06A98">
        <w:rPr>
          <w:rFonts w:ascii="Arial" w:hAnsi="Arial" w:cs="Arial"/>
          <w:color w:val="000000" w:themeColor="text1"/>
          <w:sz w:val="24"/>
          <w:szCs w:val="24"/>
        </w:rPr>
        <w:t xml:space="preserve"> mengenai implementasi </w:t>
      </w:r>
      <w:r w:rsidR="0088777F">
        <w:rPr>
          <w:rFonts w:ascii="Arial" w:hAnsi="Arial" w:cs="Arial"/>
          <w:color w:val="000000" w:themeColor="text1"/>
          <w:sz w:val="24"/>
          <w:szCs w:val="24"/>
        </w:rPr>
        <w:t xml:space="preserve">sub elemen </w:t>
      </w:r>
      <w:r w:rsidRPr="00F06A98">
        <w:rPr>
          <w:rFonts w:ascii="Arial" w:hAnsi="Arial" w:cs="Arial"/>
          <w:color w:val="000000" w:themeColor="text1"/>
          <w:sz w:val="24"/>
          <w:szCs w:val="24"/>
        </w:rPr>
        <w:t xml:space="preserve">komunikasi </w:t>
      </w:r>
      <w:r w:rsidRPr="00F06A98">
        <w:rPr>
          <w:rFonts w:ascii="Arial" w:hAnsi="Arial" w:cs="Arial"/>
          <w:color w:val="000000" w:themeColor="text1"/>
          <w:sz w:val="24"/>
          <w:szCs w:val="24"/>
        </w:rPr>
        <w:t>untuk mencapai tujuan bersama</w:t>
      </w:r>
      <w:r w:rsidR="00D2495B">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Dalam sub elemen komunikasi untuk mencapai tujuan bersama, diskusi kelompok </w:t>
      </w:r>
      <w:r w:rsidR="00D2495B">
        <w:rPr>
          <w:rFonts w:ascii="Arial" w:hAnsi="Arial" w:cs="Arial"/>
          <w:color w:val="000000" w:themeColor="text1"/>
          <w:sz w:val="24"/>
          <w:szCs w:val="24"/>
        </w:rPr>
        <w:t>menjadi</w:t>
      </w:r>
      <w:r w:rsidRPr="00F06A98">
        <w:rPr>
          <w:rFonts w:ascii="Arial" w:hAnsi="Arial" w:cs="Arial"/>
          <w:color w:val="000000" w:themeColor="text1"/>
          <w:sz w:val="24"/>
          <w:szCs w:val="24"/>
        </w:rPr>
        <w:t xml:space="preserve"> sarana menyampaikan dan menghargai pendapat. </w:t>
      </w:r>
      <w:r w:rsidR="00F40C56">
        <w:rPr>
          <w:rFonts w:ascii="Arial" w:hAnsi="Arial" w:cs="Arial"/>
          <w:color w:val="000000" w:themeColor="text1"/>
          <w:sz w:val="24"/>
          <w:szCs w:val="24"/>
        </w:rPr>
        <w:t xml:space="preserve">Hasil </w:t>
      </w:r>
      <w:r w:rsidRPr="00F06A98">
        <w:rPr>
          <w:rFonts w:ascii="Arial" w:hAnsi="Arial" w:cs="Arial"/>
          <w:color w:val="000000" w:themeColor="text1"/>
          <w:sz w:val="24"/>
          <w:szCs w:val="24"/>
        </w:rPr>
        <w:t>wawancara</w:t>
      </w:r>
      <w:r w:rsidR="00F40C56">
        <w:rPr>
          <w:rFonts w:ascii="Arial" w:hAnsi="Arial" w:cs="Arial"/>
          <w:color w:val="000000" w:themeColor="text1"/>
          <w:sz w:val="24"/>
          <w:szCs w:val="24"/>
        </w:rPr>
        <w:t xml:space="preserve"> menunjukkan s</w:t>
      </w:r>
      <w:r w:rsidR="00F40C56" w:rsidRPr="00F40C56">
        <w:rPr>
          <w:rFonts w:ascii="Arial" w:hAnsi="Arial" w:cs="Arial"/>
          <w:color w:val="000000" w:themeColor="text1"/>
          <w:sz w:val="24"/>
          <w:szCs w:val="24"/>
        </w:rPr>
        <w:t>ebagian besar siswa aktif berkontribusi, memandang diskusi bukan sekadar kewajiban, tetapi sarana mencapai tujuan bersama</w:t>
      </w:r>
      <w:r w:rsidR="00F40C56">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Hal ini selaras dengan penelitian </w:t>
      </w:r>
      <w:r w:rsidRPr="00F06A98">
        <w:rPr>
          <w:rFonts w:ascii="Arial" w:hAnsi="Arial" w:cs="Arial"/>
          <w:sz w:val="24"/>
          <w:szCs w:val="24"/>
        </w:rPr>
        <w:fldChar w:fldCharType="begin" w:fldLock="1"/>
      </w:r>
      <w:r w:rsidRPr="00F06A98">
        <w:rPr>
          <w:rFonts w:ascii="Arial" w:hAnsi="Arial" w:cs="Arial"/>
          <w:sz w:val="24"/>
          <w:szCs w:val="24"/>
        </w:rPr>
        <w:instrText>ADDIN CSL_CITATION {"citationItems":[{"id":"ITEM-1","itemData":{"DOI":"10.37058/metaedukasi.v5i2.9377","abstract":"Saat ini banyak anak-anak di SD yang karakter gotong royong dan tanggung jawabnya itu masih rendah hal tersebut dikarenakan oleh kemajuan teknologi salah satunya gadget. Penelitian ini bertujuan untuk mendiskripsikan implementasi sila ke-4 pancasila yaitu gotong royong pada diri siswa melalui metode pembiasaan di SDN Gili Barat. Penelitian ini menggunakan pendekatan kualitatif dengan jenis penelitian deskriptif. Teknik pengumpulan data meliputi observasi, wawancara, dan dokumentasi. Artikel ini mengeksplorasi secara mendalam penerapan karakter gotong royong di Sekolah Dasar Negeri Gili Barat sebagai strategi integral dalam mengimplementasikan nilai sila ke-4 Pancasila, yaitu gotong royong. Penelitian ini mengungkapkan bagaimana pendekatan gotong royong dapat diintegrasikan secara efektif ke dalam lingkungan pendidikan, khususnya di SDN Gili Barat, dengan melibatkan peran aktif siswa, guru, dan masyarakat sekitar. Temuan menunjukkan bahwa penerapan karakter gotong royong di SDN Gili Barat bukan hanya sebatas slogan, melainkan menjadi bagian integral dari kehidupan sehari-hari di sekolah tersebut. Guru berperan sebagai fasilitator yang mendorong kolaborasi antar-siswa dan membangun kesadaran akan pentingnya gotong royong dalam mencapai tujuan bersama.Penerapan nilai sila ke-4 Pancasila dalam konteks gotong royong di SDN Gili Barat menciptakan karakter yang mana siswa merasakan kebersamaan dan saling membantu. Kegiatan gotong royong tidak hanya terbatas pada lingkungan sekolah, tetapi juga melibatkan keterlibatan aktif dengan komunitas sekitar. Hal ini memberikan dampak positif tidak hanya pada perkembangan karakter siswa tetapi juga pada hubungan sekolah dengan masyarakat.Artikel ini memberikan wawasan tentang relevansi penerapan nilai-nilai Pancasila dalam pendidikan karakter di Indonesia, khususnya melalui pendekatan gotong royong. Implikasi praktis dari temuan ini dapat menjadi panduan bagi lembaga pendidikan lainnya untuk memperkuat nilai-nilai luhur dalam pembentukan karakter siswa. Dengan demikian, artikel ini tidak hanya mengeksplorasi realitas kontemporer pendidikan di SDN Gili Barat, tetapi juga memberikan kontribusi pada wacana lebih luas mengenai peran sekolah dalam membentuk generasi yang mencerminkan nilai-nilai Pancasila.","author":[{"dropping-particle":"","family":"Shofiatin","given":"Indah","non-dropping-particle":"","parse-names":false,"suffix":""},{"dropping-particle":"","family":"A'yun","given":"Dyah","non-dropping-particle":"","parse-names":false,"suffix":""}],"container-title":"Jurnal Metaedukasi: Jurnal Ilmiah Pendidikan","id":"ITEM-1","issue":"1","issued":{"date-parts":[["2024"]]},"page":"129-135","title":"Penerapan Karakter Gotong Royong di SDN Gili Barat dalam Implementasi nilai sila ke 4 Pancasila","type":"article-journal","volume":"5"},"uris":["http://www.mendeley.com/documents/?uuid=5a4e66eb-0b31-47db-8da9-1dbed944558b"]}],"mendeley":{"formattedCitation":"(Shofiatin &amp; A’yun, 2024)","manualFormatting":"Shofiatin &amp; A’yun (2024)","plainTextFormattedCitation":"(Shofiatin &amp; A’yun, 2024)","previouslyFormattedCitation":"(Shofiatin &amp; A’yun, 2024)"},"properties":{"noteIndex":0},"schema":"https://github.com/citation-style-language/schema/raw/master/csl-citation.json"}</w:instrText>
      </w:r>
      <w:r w:rsidRPr="00F06A98">
        <w:rPr>
          <w:rFonts w:ascii="Arial" w:hAnsi="Arial" w:cs="Arial"/>
          <w:sz w:val="24"/>
          <w:szCs w:val="24"/>
        </w:rPr>
        <w:fldChar w:fldCharType="separate"/>
      </w:r>
      <w:r w:rsidRPr="00F06A98">
        <w:rPr>
          <w:rFonts w:ascii="Arial" w:hAnsi="Arial" w:cs="Arial"/>
          <w:noProof/>
          <w:sz w:val="24"/>
          <w:szCs w:val="24"/>
        </w:rPr>
        <w:t>Shofiatin &amp; A’yun (2024)</w:t>
      </w:r>
      <w:r w:rsidRPr="00F06A98">
        <w:rPr>
          <w:rFonts w:ascii="Arial" w:hAnsi="Arial" w:cs="Arial"/>
          <w:sz w:val="24"/>
          <w:szCs w:val="24"/>
        </w:rPr>
        <w:fldChar w:fldCharType="end"/>
      </w:r>
      <w:r w:rsidRPr="00F06A98">
        <w:rPr>
          <w:rFonts w:ascii="Arial" w:hAnsi="Arial" w:cs="Arial"/>
          <w:sz w:val="24"/>
          <w:szCs w:val="24"/>
        </w:rPr>
        <w:t xml:space="preserve"> dalam kerja kelompok, nilai gotong royong terlihat dari kesepakatan bersama di mana tiap anggota memiliki hak dan tanggung jawab setara untuk berkontribusi, berpendapat</w:t>
      </w:r>
      <w:r w:rsidR="00B83173" w:rsidRPr="00F06A98">
        <w:rPr>
          <w:rFonts w:ascii="Arial" w:hAnsi="Arial" w:cs="Arial"/>
          <w:sz w:val="24"/>
          <w:szCs w:val="24"/>
        </w:rPr>
        <w:t xml:space="preserve"> </w:t>
      </w:r>
      <w:r w:rsidRPr="00F06A98">
        <w:rPr>
          <w:rFonts w:ascii="Arial" w:hAnsi="Arial" w:cs="Arial"/>
          <w:sz w:val="24"/>
          <w:szCs w:val="24"/>
        </w:rPr>
        <w:t>dan saling menghormati.</w:t>
      </w:r>
    </w:p>
    <w:p w14:paraId="57A3B076" w14:textId="7E356C50" w:rsidR="00CB2BAC" w:rsidRPr="00F06A98" w:rsidRDefault="00CB2BAC" w:rsidP="00F40C56">
      <w:pPr>
        <w:pStyle w:val="ListParagraph"/>
        <w:spacing w:after="0" w:line="360" w:lineRule="auto"/>
        <w:ind w:left="0" w:firstLine="810"/>
        <w:jc w:val="both"/>
        <w:rPr>
          <w:rFonts w:ascii="Arial" w:hAnsi="Arial" w:cs="Arial"/>
          <w:color w:val="000000" w:themeColor="text1"/>
          <w:sz w:val="24"/>
          <w:szCs w:val="24"/>
        </w:rPr>
      </w:pPr>
      <w:r w:rsidRPr="00F06A98">
        <w:rPr>
          <w:rFonts w:ascii="Arial" w:hAnsi="Arial" w:cs="Arial"/>
          <w:color w:val="000000" w:themeColor="text1"/>
          <w:sz w:val="24"/>
          <w:szCs w:val="24"/>
        </w:rPr>
        <w:t xml:space="preserve">Namun demikian, </w:t>
      </w:r>
      <w:r w:rsidR="00F40C56" w:rsidRPr="00F40C56">
        <w:rPr>
          <w:rFonts w:ascii="Arial" w:hAnsi="Arial" w:cs="Arial"/>
          <w:color w:val="000000" w:themeColor="text1"/>
          <w:sz w:val="24"/>
          <w:szCs w:val="24"/>
        </w:rPr>
        <w:t xml:space="preserve">keterlibatan siswa belum merata karena keterbatasan pemahaman materi dan kesulitan menyimak. </w:t>
      </w:r>
      <w:r w:rsidR="00F40C56">
        <w:rPr>
          <w:rFonts w:ascii="Arial" w:hAnsi="Arial" w:cs="Arial"/>
          <w:color w:val="000000" w:themeColor="text1"/>
          <w:sz w:val="24"/>
          <w:szCs w:val="24"/>
        </w:rPr>
        <w:t>Hasil o</w:t>
      </w:r>
      <w:r w:rsidR="00F40C56" w:rsidRPr="00F40C56">
        <w:rPr>
          <w:rFonts w:ascii="Arial" w:hAnsi="Arial" w:cs="Arial"/>
          <w:color w:val="000000" w:themeColor="text1"/>
          <w:sz w:val="24"/>
          <w:szCs w:val="24"/>
        </w:rPr>
        <w:t>bservasi menunjukkan sebagian siswa lebih pasif, tetapi tetap mendengarkan, menandakan pemahaman nilai sosial dan tanggung jawab terhadap teman</w:t>
      </w:r>
      <w:r w:rsidR="00F40C56">
        <w:rPr>
          <w:rFonts w:ascii="Arial" w:hAnsi="Arial" w:cs="Arial"/>
          <w:color w:val="000000" w:themeColor="text1"/>
          <w:sz w:val="24"/>
          <w:szCs w:val="24"/>
        </w:rPr>
        <w:t xml:space="preserve">, </w:t>
      </w:r>
      <w:r w:rsidRPr="00F06A98">
        <w:rPr>
          <w:rFonts w:ascii="Arial" w:hAnsi="Arial" w:cs="Arial"/>
          <w:color w:val="000000" w:themeColor="text1"/>
          <w:sz w:val="24"/>
          <w:szCs w:val="24"/>
        </w:rPr>
        <w:t>sebagaimana dikonfirmasi</w:t>
      </w:r>
      <w:r w:rsidR="00F40C56">
        <w:rPr>
          <w:rFonts w:ascii="Arial" w:hAnsi="Arial" w:cs="Arial"/>
          <w:color w:val="000000" w:themeColor="text1"/>
          <w:sz w:val="24"/>
          <w:szCs w:val="24"/>
        </w:rPr>
        <w:t xml:space="preserve"> oleh pernyataan</w:t>
      </w:r>
      <w:r w:rsidRPr="00F06A98">
        <w:rPr>
          <w:rFonts w:ascii="Arial" w:hAnsi="Arial" w:cs="Arial"/>
          <w:color w:val="000000" w:themeColor="text1"/>
          <w:sz w:val="24"/>
          <w:szCs w:val="24"/>
        </w:rPr>
        <w:t xml:space="preserve"> guru. Sebagian besar siswa terbiasa mendengarkan</w:t>
      </w:r>
      <w:r w:rsidR="00C430D5">
        <w:rPr>
          <w:rFonts w:ascii="Arial" w:hAnsi="Arial" w:cs="Arial"/>
          <w:color w:val="000000" w:themeColor="text1"/>
          <w:sz w:val="24"/>
          <w:szCs w:val="24"/>
        </w:rPr>
        <w:t xml:space="preserve"> pendapat</w:t>
      </w:r>
      <w:r w:rsidRPr="00F06A98">
        <w:rPr>
          <w:rFonts w:ascii="Arial" w:hAnsi="Arial" w:cs="Arial"/>
          <w:color w:val="000000" w:themeColor="text1"/>
          <w:sz w:val="24"/>
          <w:szCs w:val="24"/>
        </w:rPr>
        <w:t xml:space="preserve"> sebagai bentuk menghargai, tanggung jawab</w:t>
      </w:r>
      <w:r w:rsidR="00B83173" w:rsidRPr="00F06A98">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dan kepedulian terhadap perasaan teman, yang mencerminkan pemahaman nilai </w:t>
      </w:r>
      <w:r w:rsidRPr="00F06A98">
        <w:rPr>
          <w:rFonts w:ascii="Arial" w:hAnsi="Arial" w:cs="Arial"/>
          <w:color w:val="000000" w:themeColor="text1"/>
          <w:sz w:val="24"/>
          <w:szCs w:val="24"/>
        </w:rPr>
        <w:lastRenderedPageBreak/>
        <w:t xml:space="preserve">sosial. Kesadaran ini turut dipengaruhi peran guru dalam mendorong sikap saling menghargai. Meski demikian, </w:t>
      </w:r>
      <w:r w:rsidR="00C430D5">
        <w:rPr>
          <w:rFonts w:ascii="Arial" w:hAnsi="Arial" w:cs="Arial"/>
          <w:color w:val="000000" w:themeColor="text1"/>
          <w:sz w:val="24"/>
          <w:szCs w:val="24"/>
        </w:rPr>
        <w:t xml:space="preserve">adanya hambatan berupa </w:t>
      </w:r>
      <w:proofErr w:type="spellStart"/>
      <w:r w:rsidRPr="00F06A98">
        <w:rPr>
          <w:rFonts w:ascii="Arial" w:hAnsi="Arial" w:cs="Arial"/>
          <w:color w:val="000000" w:themeColor="text1"/>
          <w:sz w:val="24"/>
          <w:szCs w:val="24"/>
        </w:rPr>
        <w:t>distraksi</w:t>
      </w:r>
      <w:proofErr w:type="spellEnd"/>
      <w:r w:rsidRPr="00F06A98">
        <w:rPr>
          <w:rFonts w:ascii="Arial" w:hAnsi="Arial" w:cs="Arial"/>
          <w:color w:val="000000" w:themeColor="text1"/>
          <w:sz w:val="24"/>
          <w:szCs w:val="24"/>
        </w:rPr>
        <w:t xml:space="preserve"> seperti kelas ramai dan teman bercanda mengganggu diskusi. Permasalahan yang sering muncul pada </w:t>
      </w:r>
      <w:r w:rsidR="00B83173" w:rsidRPr="00F06A98">
        <w:rPr>
          <w:rFonts w:ascii="Arial" w:hAnsi="Arial" w:cs="Arial"/>
          <w:color w:val="000000" w:themeColor="text1"/>
          <w:sz w:val="24"/>
          <w:szCs w:val="24"/>
        </w:rPr>
        <w:t>siswa</w:t>
      </w:r>
      <w:r w:rsidRPr="00F06A98">
        <w:rPr>
          <w:rFonts w:ascii="Arial" w:hAnsi="Arial" w:cs="Arial"/>
          <w:color w:val="000000" w:themeColor="text1"/>
          <w:sz w:val="24"/>
          <w:szCs w:val="24"/>
        </w:rPr>
        <w:t xml:space="preserve"> adalah perilaku yang tidak stabil selama pembelajaran dan kesulitan menjaga konsentrasi </w:t>
      </w:r>
      <w:r w:rsidRPr="00F06A98">
        <w:rPr>
          <w:rFonts w:ascii="Arial" w:hAnsi="Arial" w:cs="Arial"/>
          <w:color w:val="000000" w:themeColor="text1"/>
          <w:sz w:val="24"/>
          <w:szCs w:val="24"/>
        </w:rPr>
        <w:fldChar w:fldCharType="begin" w:fldLock="1"/>
      </w:r>
      <w:r w:rsidR="00860643">
        <w:rPr>
          <w:rFonts w:ascii="Arial" w:hAnsi="Arial" w:cs="Arial"/>
          <w:color w:val="000000" w:themeColor="text1"/>
          <w:sz w:val="24"/>
          <w:szCs w:val="24"/>
        </w:rPr>
        <w:instrText>ADDIN CSL_CITATION {"citationItems":[{"id":"ITEM-1","itemData":{"DOI":"10.35931/am.v9i2.4227","ISSN":"2620-5807","abstract":"&lt;p&gt;Penelitian ini memiliki tujuan mengidentifikasi hambatan-hambatan yang dihadapi pendidik dalam mengelola kelas serta solusi yang diterapkan di SD Sana Tengah 1. Pengelolaan kelas menjadi elemen penting dalam membentuk lingkungan belajar yang tenang bagi siswa. Beberapa hambatan yang ditemukan meliputi faktor guru, siswa, fasilitas, dan kurikulum. Faktor guru mencakup kepemimpinan, metode pengajaran yang monoton, serta kurangnya pemahaman tentang perkembangan siswa. Faktor siswa terkait dengan perilaku siswa yang tidak tertib, kurangnya kesadaran akan hak dan kewajiban, serta dominasi atau favoritisme dari orang tua. Fasilitas sekolah yang kurang memadai, seperti ruang kelas yang kecil dan minimnya alat pendukung, juga menjadi penghalang dalam manajemen kelas. Di sisi lain, kurikulum yang kurang fleksibel menambah tantangan dalam menciptakan proses belajar yang optimal. Penelitian ini menggunakan metode kualitatif dengan observasi, wawancara, dan telaah dokumen untuk mengumpulkan data. Solusi yang diterapkan mencakup tindakan preventif, seperti memberikan pemahaman tentang disiplin kepada siswa dan menciptakan suasana belajar yang inklusif. Selain itu, tindakan korektif dilakukan untuk mengatasi perilaku menyimpang melalui bimbingan dan pemberian sanksi yang mendidik. Kolaborasi dengan pihak sekolah dan komite juga berperan penting dalam memperbaiki pengelolaan kelas. Peneliti berharap hasil penelitian ini dapat menyumbangkan pemikiran bagi peserta didik dalam meningkatkan manajemen kelas dan memberikan masukan kepada sekolah untuk menyediakan fasilitas yang lebih baik. Penelitian ini juga menekankan pentingnya kerja sama antara pendidik, peserta didik, dan orang tua dalam menciptakan lingkungan pembelajaran yang optimal.&lt;/p&gt;","author":[{"dropping-particle":"Al","family":"Aluf","given":"Wilda","non-dropping-particle":"","parse-names":false,"suffix":""},{"dropping-particle":"","family":"Supriyatno","given":"Triyo","non-dropping-particle":"","parse-names":false,"suffix":""},{"dropping-particle":"","family":"Widodo","given":"Bintoro","non-dropping-particle":"","parse-names":false,"suffix":""}],"container-title":"Al-Madrasah Jurnal Pendidikan Madrasah Ibtidaiyah","id":"ITEM-1","issue":"2","issued":{"date-parts":[["2025"]]},"page":"781","title":"Pengelolaan Kelas di sekolah Dasar: Hambatan-Hambatan yang Dihadapi Guru dan Solusinya dalam Manajemen Kelas di SD Sana Tengah 1","type":"article-journal","volume":"9"},"uris":["http://www.mendeley.com/documents/?uuid=647b7f13-abd2-4375-b4cf-cd00161f30ad"]}],"mendeley":{"formattedCitation":"(Aluf et al., 2025)","manualFormatting":"(Aluf dkk., 2025)","plainTextFormattedCitation":"(Aluf et al., 2025)","previouslyFormattedCitation":"(Aluf et al., 2025)"},"properties":{"noteIndex":0},"schema":"https://github.com/citation-style-language/schema/raw/master/csl-citation.json"}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 xml:space="preserve">(Aluf </w:t>
      </w:r>
      <w:r w:rsidR="007878F1">
        <w:rPr>
          <w:rFonts w:ascii="Arial" w:hAnsi="Arial" w:cs="Arial"/>
          <w:noProof/>
          <w:color w:val="000000" w:themeColor="text1"/>
          <w:sz w:val="24"/>
          <w:szCs w:val="24"/>
        </w:rPr>
        <w:t>dkk</w:t>
      </w:r>
      <w:r w:rsidRPr="00F06A98">
        <w:rPr>
          <w:rFonts w:ascii="Arial" w:hAnsi="Arial" w:cs="Arial"/>
          <w:noProof/>
          <w:color w:val="000000" w:themeColor="text1"/>
          <w:sz w:val="24"/>
          <w:szCs w:val="24"/>
        </w:rPr>
        <w:t>., 2025)</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w:t>
      </w:r>
      <w:r w:rsidR="00C430D5">
        <w:rPr>
          <w:rFonts w:ascii="Arial" w:hAnsi="Arial" w:cs="Arial"/>
          <w:color w:val="000000" w:themeColor="text1"/>
          <w:sz w:val="24"/>
          <w:szCs w:val="24"/>
        </w:rPr>
        <w:t xml:space="preserve"> </w:t>
      </w:r>
      <w:r w:rsidR="00C430D5" w:rsidRPr="00C430D5">
        <w:rPr>
          <w:rFonts w:ascii="Arial" w:hAnsi="Arial" w:cs="Arial"/>
          <w:color w:val="000000" w:themeColor="text1"/>
          <w:sz w:val="24"/>
          <w:szCs w:val="24"/>
        </w:rPr>
        <w:t>Siswa berinisiatif menjaga diskusi dengan mengulangi pendapat atau menegur teman yang kurang fokus. Guru dan siswa bersama menciptakan kondisi diskusi kondusif</w:t>
      </w:r>
      <w:r w:rsidR="00C430D5">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Hal ini selaras dengan pernyataan </w:t>
      </w:r>
      <w:r w:rsidRPr="00F06A98">
        <w:rPr>
          <w:rFonts w:ascii="Arial" w:hAnsi="Arial" w:cs="Arial"/>
          <w:sz w:val="24"/>
          <w:szCs w:val="24"/>
        </w:rPr>
        <w:fldChar w:fldCharType="begin" w:fldLock="1"/>
      </w:r>
      <w:r w:rsidR="00480772" w:rsidRPr="00F06A98">
        <w:rPr>
          <w:rFonts w:ascii="Arial" w:hAnsi="Arial" w:cs="Arial"/>
          <w:sz w:val="24"/>
          <w:szCs w:val="24"/>
        </w:rPr>
        <w:instrText>ADDIN CSL_CITATION {"citationItems":[{"id":"ITEM-1","itemData":{"abstract":"Berbicara tentang pendidikan maka jangkauan dan cakupannya akan sangat luas, terutama tentang pendidikan di sekolah yang masih banyak mengalami kendala. Jika dikaji kalimat tersebut, maka dapat dispesifikkan lagi sampai kepada pembelajaran kooperatif merupakan salah satu yang akan memberikan kontribusi positif bagi pencerdasan dan pencerahan kehidupan bangsa dan individu khususnya. Namun pada saat pelaksanaan sering terjadi kesalahan persepsi, saat pembelajaran menggunakan kelompok selalu diartikan sebagai pembelajaran kooperatif.Padahal tidak semua pembelajaran kelompok dapat diartikankan sebagai pembelajaran kooperatif.Maka penulis ingin mengkaji tentang pembelajaran kooperatif bukan pembelajaran kelompok konvensional.Tujuannya supaya dapat terlihat dengan jelas perbedaan dari pembelajaran kooperatif dan pembelajaran kelompok konvensional. Pembelajaran kooperatif punya lima karakteristik yang harus dipenuhi dan itu juga termasuk yang membedakan dengan pembelajaran kelompok konvensional.","author":[{"dropping-particle":"","family":"Wahyuni","given":"Rahmi","non-dropping-particle":"","parse-names":false,"suffix":""}],"id":"ITEM-1","issue":"1","issued":{"date-parts":[["2016"]]},"page":"37-43","title":"Pembelajaran Kooperatif Bukan Pembelajaran","type":"article-journal","volume":"3"},"uris":["http://www.mendeley.com/documents/?uuid=86a583e8-7e2f-4715-8028-8e5ed56a756b"]}],"mendeley":{"formattedCitation":"(Wahyuni, 2016)","manualFormatting":"Wahyuni (2016)","plainTextFormattedCitation":"(Wahyuni, 2016)","previouslyFormattedCitation":"(Wahyuni, 2016)"},"properties":{"noteIndex":0},"schema":"https://github.com/citation-style-language/schema/raw/master/csl-citation.json"}</w:instrText>
      </w:r>
      <w:r w:rsidRPr="00F06A98">
        <w:rPr>
          <w:rFonts w:ascii="Arial" w:hAnsi="Arial" w:cs="Arial"/>
          <w:sz w:val="24"/>
          <w:szCs w:val="24"/>
        </w:rPr>
        <w:fldChar w:fldCharType="separate"/>
      </w:r>
      <w:r w:rsidRPr="00F06A98">
        <w:rPr>
          <w:rFonts w:ascii="Arial" w:hAnsi="Arial" w:cs="Arial"/>
          <w:noProof/>
          <w:sz w:val="24"/>
          <w:szCs w:val="24"/>
        </w:rPr>
        <w:t>Wahyuni (2016)</w:t>
      </w:r>
      <w:r w:rsidRPr="00F06A98">
        <w:rPr>
          <w:rFonts w:ascii="Arial" w:hAnsi="Arial" w:cs="Arial"/>
          <w:sz w:val="24"/>
          <w:szCs w:val="24"/>
        </w:rPr>
        <w:fldChar w:fldCharType="end"/>
      </w:r>
      <w:r w:rsidRPr="00F06A98">
        <w:rPr>
          <w:rFonts w:ascii="Arial" w:hAnsi="Arial" w:cs="Arial"/>
          <w:sz w:val="24"/>
          <w:szCs w:val="24"/>
        </w:rPr>
        <w:t xml:space="preserve">  l</w:t>
      </w:r>
      <w:r w:rsidRPr="00F06A98">
        <w:rPr>
          <w:rFonts w:ascii="Arial" w:hAnsi="Arial" w:cs="Arial"/>
          <w:color w:val="000000" w:themeColor="text1"/>
          <w:sz w:val="24"/>
          <w:szCs w:val="24"/>
        </w:rPr>
        <w:t xml:space="preserve">ingkungan belajar sangat penting untuk mencapai hasil belajar yang efektif. Suasana kelas yang nyaman secara fisik dan psikologis, di mana siswa merasa senang tanpa tekanan, membantu mereka memahami materi dengan lebih baik. </w:t>
      </w:r>
    </w:p>
    <w:p w14:paraId="43AB3618" w14:textId="47CD895D" w:rsidR="00CB2BAC" w:rsidRPr="00F06A98" w:rsidRDefault="00CB2BAC" w:rsidP="00CB2BAC">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Secara garis besar, implementasi sub elemen komunikasi untuk mencapai tujuan bersama didukung oleh partisipasi aktif mayoritas siswa dalam menyampaikan pendapat, pemahaman nilai sosial siswa, peran guru yang mengarahkan dan mendorong sikap saling menghargai, </w:t>
      </w:r>
      <w:r w:rsidRPr="00F06A98">
        <w:rPr>
          <w:rFonts w:ascii="Arial" w:hAnsi="Arial" w:cs="Arial"/>
          <w:color w:val="000000" w:themeColor="text1"/>
          <w:sz w:val="24"/>
          <w:szCs w:val="24"/>
        </w:rPr>
        <w:t xml:space="preserve">serta suasana belajar yang mendukung. Di sisi lain terdapat faktor penghambat yang muncul meliputi partisipasi yang belum merata akibat keterbatasan pemahaman dan </w:t>
      </w:r>
      <w:proofErr w:type="spellStart"/>
      <w:r w:rsidRPr="00F06A98">
        <w:rPr>
          <w:rFonts w:ascii="Arial" w:hAnsi="Arial" w:cs="Arial"/>
          <w:color w:val="000000" w:themeColor="text1"/>
          <w:sz w:val="24"/>
          <w:szCs w:val="24"/>
        </w:rPr>
        <w:t>distraksi</w:t>
      </w:r>
      <w:proofErr w:type="spellEnd"/>
      <w:r w:rsidRPr="00F06A98">
        <w:rPr>
          <w:rFonts w:ascii="Arial" w:hAnsi="Arial" w:cs="Arial"/>
          <w:color w:val="000000" w:themeColor="text1"/>
          <w:sz w:val="24"/>
          <w:szCs w:val="24"/>
        </w:rPr>
        <w:t xml:space="preserve"> kelompok.</w:t>
      </w:r>
    </w:p>
    <w:p w14:paraId="14074A44" w14:textId="7D4D4B43" w:rsidR="000B1701" w:rsidRPr="00F06A98" w:rsidRDefault="000B1701" w:rsidP="000B1701">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i/>
          <w:iCs/>
          <w:color w:val="000000" w:themeColor="text1"/>
          <w:sz w:val="24"/>
          <w:szCs w:val="24"/>
        </w:rPr>
        <w:t>Keempat</w:t>
      </w:r>
      <w:r w:rsidRPr="00F06A98">
        <w:rPr>
          <w:rFonts w:ascii="Arial" w:hAnsi="Arial" w:cs="Arial"/>
          <w:color w:val="000000" w:themeColor="text1"/>
          <w:sz w:val="24"/>
          <w:szCs w:val="24"/>
        </w:rPr>
        <w:t xml:space="preserve">, mengenai implementasi </w:t>
      </w:r>
      <w:r w:rsidR="00F40C56">
        <w:rPr>
          <w:rFonts w:ascii="Arial" w:hAnsi="Arial" w:cs="Arial"/>
          <w:color w:val="000000" w:themeColor="text1"/>
          <w:sz w:val="24"/>
          <w:szCs w:val="24"/>
        </w:rPr>
        <w:t xml:space="preserve">sub elemen </w:t>
      </w:r>
      <w:r w:rsidRPr="00F06A98">
        <w:rPr>
          <w:rFonts w:ascii="Arial" w:hAnsi="Arial" w:cs="Arial"/>
          <w:color w:val="000000" w:themeColor="text1"/>
          <w:sz w:val="24"/>
          <w:szCs w:val="24"/>
        </w:rPr>
        <w:t>saling ketergantungan positif</w:t>
      </w:r>
      <w:r w:rsidR="00F40C56">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diimplementasikan saat kegiatan kelompok berlangsung, di mana anggota saling membantu teman yang kesulitan memahami tugas. Hal ini sejalan dengan penelitian yang dilakukan oleh </w:t>
      </w:r>
      <w:r w:rsidRPr="00F06A98">
        <w:rPr>
          <w:rFonts w:ascii="Arial" w:hAnsi="Arial" w:cs="Arial"/>
          <w:color w:val="000000" w:themeColor="text1"/>
          <w:sz w:val="24"/>
          <w:szCs w:val="24"/>
        </w:rPr>
        <w:fldChar w:fldCharType="begin" w:fldLock="1"/>
      </w:r>
      <w:r w:rsidR="00860643">
        <w:rPr>
          <w:rFonts w:ascii="Arial" w:hAnsi="Arial" w:cs="Arial"/>
          <w:color w:val="000000" w:themeColor="text1"/>
          <w:sz w:val="24"/>
          <w:szCs w:val="24"/>
        </w:rPr>
        <w:instrText>ADDIN CSL_CITATION {"citationItems":[{"id":"ITEM-1","itemData":{"DOI":"10.29408/edc.v19i1.26069","ISSN":"2527-9998","abstract":"t The Pancasila student profile aims to cultivate the national character and global competence essential for Indonesian students. Aligned with the noble values of Pancasila, the profile seeks to nurture a capable generation equipped to navigate the challenges of the modern world.This research reveals that the implementation of the Pancasila student profile has been less than optimal due to several obstacles, including students' lack of interest in the subject matter and passive learning behaviors. The Pancasila Student Profile should serve as a guiding framework for shaping the character of future Indonesian students. As a reflection of each student, this profile should manifest in their daily actions. Learning should culminate in the ultimate goal outlined in the educational programs and activities at each stage of education. The Pancasila Student Profile aims to develop Indonesian students into lifelong learners who possess global competence and embody the values of Pancasila, characterized by six key traits: (1) faith, devotion to God Almighty, and noble character, (2) global diversity, (3) mutual cooperation, (4) independence, (5) critical reasoning, (6) creative","author":[{"dropping-particle":"","family":"Setiadi","given":"Amar","non-dropping-particle":"","parse-names":false,"suffix":""},{"dropping-particle":"","family":"Suneki","given":"Sri","non-dropping-particle":"","parse-names":false,"suffix":""},{"dropping-particle":"","family":"Wiratama","given":"Rizki","non-dropping-particle":"","parse-names":false,"suffix":""},{"dropping-particle":"","family":"Pancasila","given":"Pendidikan","non-dropping-particle":"","parse-names":false,"suffix":""},{"dropping-particle":"","family":"Kewarganegaraan","given":"Dan","non-dropping-particle":"","parse-names":false,"suffix":""}],"container-title":"Jurnal Ilmu Kependidikan","id":"ITEM-1","issue":"1","issued":{"date-parts":[["2024"]]},"page":"102-110","title":"Implementasi Profil Pelajar Pancasila Dalam Pembelajaran Pendidikan Pancasila Di SMA N 9 Semarang","type":"article-journal","volume":"19"},"uris":["http://www.mendeley.com/documents/?uuid=109ed3c3-a71b-492d-ab81-3c1e7a9b23a8"]}],"mendeley":{"formattedCitation":"(Setiadi et al., 2024)","manualFormatting":"Setiadi dkk., (2024)","plainTextFormattedCitation":"(Setiadi et al., 2024)","previouslyFormattedCitation":"(Setiadi et al., 2024)"},"properties":{"noteIndex":0},"schema":"https://github.com/citation-style-language/schema/raw/master/csl-citation.json"}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 xml:space="preserve">Setiadi </w:t>
      </w:r>
      <w:r w:rsidR="007878F1">
        <w:rPr>
          <w:rFonts w:ascii="Arial" w:hAnsi="Arial" w:cs="Arial"/>
          <w:noProof/>
          <w:color w:val="000000" w:themeColor="text1"/>
          <w:sz w:val="24"/>
          <w:szCs w:val="24"/>
        </w:rPr>
        <w:t>dkk</w:t>
      </w:r>
      <w:r w:rsidRPr="00F06A98">
        <w:rPr>
          <w:rFonts w:ascii="Arial" w:hAnsi="Arial" w:cs="Arial"/>
          <w:noProof/>
          <w:color w:val="000000" w:themeColor="text1"/>
          <w:sz w:val="24"/>
          <w:szCs w:val="24"/>
        </w:rPr>
        <w:t>., (2024)</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bahwa kerja kelompok bukan hanya untuk menyelesaikan tugas, tetapi juga sebagai sarana mengembangkan keterampilan sosial dan kemampuan </w:t>
      </w:r>
      <w:proofErr w:type="spellStart"/>
      <w:r w:rsidRPr="00F06A98">
        <w:rPr>
          <w:rFonts w:ascii="Arial" w:hAnsi="Arial" w:cs="Arial"/>
          <w:color w:val="000000" w:themeColor="text1"/>
          <w:sz w:val="24"/>
          <w:szCs w:val="24"/>
        </w:rPr>
        <w:t>interpersonal</w:t>
      </w:r>
      <w:proofErr w:type="spellEnd"/>
      <w:r w:rsidRPr="00F06A98">
        <w:rPr>
          <w:rFonts w:ascii="Arial" w:hAnsi="Arial" w:cs="Arial"/>
          <w:color w:val="000000" w:themeColor="text1"/>
          <w:sz w:val="24"/>
          <w:szCs w:val="24"/>
        </w:rPr>
        <w:t xml:space="preserve"> siswa.</w:t>
      </w:r>
    </w:p>
    <w:p w14:paraId="2AC296EF" w14:textId="313E6B56" w:rsidR="000B1701" w:rsidRPr="00F06A98" w:rsidRDefault="00C430D5" w:rsidP="00C430D5">
      <w:pPr>
        <w:pStyle w:val="ListParagraph"/>
        <w:spacing w:after="0" w:line="360" w:lineRule="auto"/>
        <w:ind w:left="0" w:firstLine="720"/>
        <w:jc w:val="both"/>
        <w:rPr>
          <w:rFonts w:ascii="Arial" w:hAnsi="Arial" w:cs="Arial"/>
          <w:color w:val="000000" w:themeColor="text1"/>
          <w:sz w:val="24"/>
          <w:szCs w:val="24"/>
        </w:rPr>
      </w:pPr>
      <w:r>
        <w:rPr>
          <w:rFonts w:ascii="Arial" w:hAnsi="Arial" w:cs="Arial"/>
          <w:color w:val="000000" w:themeColor="text1"/>
          <w:sz w:val="24"/>
          <w:szCs w:val="24"/>
        </w:rPr>
        <w:t>H</w:t>
      </w:r>
      <w:r w:rsidR="000B1701" w:rsidRPr="00F06A98">
        <w:rPr>
          <w:rFonts w:ascii="Arial" w:hAnsi="Arial" w:cs="Arial"/>
          <w:color w:val="000000" w:themeColor="text1"/>
          <w:sz w:val="24"/>
          <w:szCs w:val="24"/>
        </w:rPr>
        <w:t>asil wawancara dengan siswa</w:t>
      </w:r>
      <w:r>
        <w:rPr>
          <w:rFonts w:ascii="Arial" w:hAnsi="Arial" w:cs="Arial"/>
          <w:color w:val="000000" w:themeColor="text1"/>
          <w:sz w:val="24"/>
          <w:szCs w:val="24"/>
        </w:rPr>
        <w:t xml:space="preserve"> menunjukkan bahwa </w:t>
      </w:r>
      <w:r w:rsidR="000B1701" w:rsidRPr="00F06A98">
        <w:rPr>
          <w:rFonts w:ascii="Arial" w:hAnsi="Arial" w:cs="Arial"/>
          <w:color w:val="000000" w:themeColor="text1"/>
          <w:sz w:val="24"/>
          <w:szCs w:val="24"/>
        </w:rPr>
        <w:t xml:space="preserve">sebagian besar siswa telah memiliki pemahaman akan konsep saling membantu </w:t>
      </w:r>
      <w:r w:rsidRPr="00C430D5">
        <w:rPr>
          <w:rFonts w:ascii="Arial" w:hAnsi="Arial" w:cs="Arial"/>
          <w:color w:val="000000" w:themeColor="text1"/>
          <w:sz w:val="24"/>
          <w:szCs w:val="24"/>
        </w:rPr>
        <w:t>sebagai bentuk tanggung jawab dan kepedulian sosial. Bantuan diberikan agar seluruh kelompok dapat memahami dan menyelesaikan tugas bersama</w:t>
      </w:r>
      <w:r>
        <w:rPr>
          <w:rFonts w:ascii="Arial" w:hAnsi="Arial" w:cs="Arial"/>
          <w:color w:val="000000" w:themeColor="text1"/>
          <w:sz w:val="24"/>
          <w:szCs w:val="24"/>
        </w:rPr>
        <w:t xml:space="preserve">. </w:t>
      </w:r>
      <w:r w:rsidR="000B1701" w:rsidRPr="00F06A98">
        <w:rPr>
          <w:rFonts w:ascii="Arial" w:hAnsi="Arial" w:cs="Arial"/>
          <w:color w:val="000000" w:themeColor="text1"/>
          <w:sz w:val="24"/>
          <w:szCs w:val="24"/>
        </w:rPr>
        <w:t xml:space="preserve">Hal ini juga selaras dengan penelitian yang dilakukan oleh </w:t>
      </w:r>
      <w:r w:rsidR="000B1701" w:rsidRPr="00F06A98">
        <w:rPr>
          <w:rFonts w:ascii="Arial" w:hAnsi="Arial" w:cs="Arial"/>
          <w:color w:val="000000" w:themeColor="text1"/>
          <w:sz w:val="24"/>
          <w:szCs w:val="24"/>
        </w:rPr>
        <w:fldChar w:fldCharType="begin" w:fldLock="1"/>
      </w:r>
      <w:r w:rsidR="000B1701" w:rsidRPr="00F06A98">
        <w:rPr>
          <w:rFonts w:ascii="Arial" w:hAnsi="Arial" w:cs="Arial"/>
          <w:color w:val="000000" w:themeColor="text1"/>
          <w:sz w:val="24"/>
          <w:szCs w:val="24"/>
        </w:rPr>
        <w:instrText>ADDIN CSL_CITATION {"citationItems":[{"id":"ITEM-1","itemData":{"ISSN":"0853-9340","abstract":"The dynamics of social, national and state life continue to develop along with the development of phenomena, science, and technology. Nowadays, national problems continue to appear in the form of various phenomena that can be said to be actual, but clichéd. In the world of education, recently, for example, several viral news have appeared in the mass media and social media about problems that can be said to be clichés, namely intolerance. News or news about the issue of intolerance, for example, is a recorded conversation between the Principal of SMKN 2 Padang and a student's parents regarding the issue of uniforms for students to wear headscarves even though they are not Muslim. It can be said that this problem is not a new problem, because a few years ago there was also a problem that was essentially the same, only in a different context, namely the prohibition of the use of the hijab in several schools in the province of Bali. Then several other problems also emerged, such as the news about the case of a teacher at SMAN 58 Ciracas, East Jakarta who intervened in the election of the OSIS chairman, as well as what happened at SMAN 6 Depok which had gone viral on social media regarding the same issue, namely the problem of selecting the OSIS chairman. All of these problems are about intolerance. However, there are not a few other problems that occur in the world of primary and secondary education such as problems of radicalism and bullying. These problems are considered as a violation of the values of Pancasila. Therefore, the Ministry of Education and Culture continues to strive to prepare and implement appropriate policies to overcome these various problems. One of the efforts made is by initiating the \"Profil Pelajar Pancasila\", an ideal profile of Indonesian students, of course according to Pancasila. The purpose of this study is to find out more about the \"Profil Pelajar Pancasila\", and what its implications are for students' personal resilience. The method used in this study is a qualitative method. The results of the study indicate that the profile referred to in the \"Profil Pelajar Pancasila are noble, independent, critical reasoning, creative, mutual cooperation and global diversity. The Ministry of Education and Culture in the idea of a student profile has conveyed what are the indicators of the \"Profil Pelajar Pancasila\". This profile is an indicator used to measure how the criteria for Indonesian students are in accordance with Pancasila, wh…","author":[{"dropping-particle":"","family":"Rusnaini","given":"","non-dropping-particle":"","parse-names":false,"suffix":""},{"dropping-particle":"","family":"Raharjo","given":"","non-dropping-particle":"","parse-names":false,"suffix":""},{"dropping-particle":"","family":"Suryaningsih","given":"Anis","non-dropping-particle":"","parse-names":false,"suffix":""},{"dropping-particle":"","family":"Noventari","given":"Widya","non-dropping-particle":"","parse-names":false,"suffix":""}],"container-title":"Jurnal Ketahanan Nasional","id":"ITEM-1","issue":"2","issued":{"date-parts":[["2021"]]},"page":"230-249","title":"Intensifikasi Profil Pelajar Pancasila dan Implikasinya Terhadap Ketahanan Pribadi Siswa [Intensification of Pancasila Student Profiles and Its Implications for Students' Personal Resilience]","type":"article-journal","volume":"27"},"uris":["http://www.mendeley.com/documents/?uuid=281f653b-3fae-4221-b54b-ac2897975bf0"]}],"mendeley":{"formattedCitation":"(Rusnaini et al., 2021)","manualFormatting":"Rusnaini dkk., (2021)","plainTextFormattedCitation":"(Rusnaini et al., 2021)","previouslyFormattedCitation":"(Rusnaini et al., 2021)"},"properties":{"noteIndex":0},"schema":"https://github.com/citation-style-language/schema/raw/master/csl-citation.json"}</w:instrText>
      </w:r>
      <w:r w:rsidR="000B1701" w:rsidRPr="00F06A98">
        <w:rPr>
          <w:rFonts w:ascii="Arial" w:hAnsi="Arial" w:cs="Arial"/>
          <w:color w:val="000000" w:themeColor="text1"/>
          <w:sz w:val="24"/>
          <w:szCs w:val="24"/>
        </w:rPr>
        <w:fldChar w:fldCharType="separate"/>
      </w:r>
      <w:r w:rsidR="000B1701" w:rsidRPr="00F06A98">
        <w:rPr>
          <w:rFonts w:ascii="Arial" w:hAnsi="Arial" w:cs="Arial"/>
          <w:noProof/>
          <w:color w:val="000000" w:themeColor="text1"/>
          <w:sz w:val="24"/>
          <w:szCs w:val="24"/>
        </w:rPr>
        <w:t>Rusnaini dkk., (2021)</w:t>
      </w:r>
      <w:r w:rsidR="000B1701" w:rsidRPr="00F06A98">
        <w:rPr>
          <w:rFonts w:ascii="Arial" w:hAnsi="Arial" w:cs="Arial"/>
          <w:color w:val="000000" w:themeColor="text1"/>
          <w:sz w:val="24"/>
          <w:szCs w:val="24"/>
        </w:rPr>
        <w:fldChar w:fldCharType="end"/>
      </w:r>
      <w:r w:rsidR="000B1701" w:rsidRPr="00F06A98">
        <w:rPr>
          <w:rFonts w:ascii="Arial" w:hAnsi="Arial" w:cs="Arial"/>
          <w:color w:val="000000" w:themeColor="text1"/>
          <w:sz w:val="24"/>
          <w:szCs w:val="24"/>
        </w:rPr>
        <w:t xml:space="preserve"> yang menjelaskan bahwa dalam dimensi gotong royong menekankan </w:t>
      </w:r>
      <w:r w:rsidR="000B1701" w:rsidRPr="00F06A98">
        <w:rPr>
          <w:rFonts w:ascii="Arial" w:hAnsi="Arial" w:cs="Arial"/>
          <w:color w:val="000000" w:themeColor="text1"/>
          <w:sz w:val="24"/>
          <w:szCs w:val="24"/>
        </w:rPr>
        <w:lastRenderedPageBreak/>
        <w:t xml:space="preserve">kolaborasi, kerja sama saling membantu dan kepedulian sebagai dasar sikap gotong royong. </w:t>
      </w:r>
    </w:p>
    <w:p w14:paraId="321E004E" w14:textId="77777777" w:rsidR="00C430D5" w:rsidRDefault="000B1701" w:rsidP="000B1701">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Meski demikian, sebagian kecil siswa menunjukkan keterlibatan yang terbatas terhadap konsep ini, seperti membantu saat dirinya sudah memahami materi atau menyerahkan tanggung jawab membantu kepada teman lain yang dianggap lebih mampu. </w:t>
      </w:r>
      <w:r w:rsidR="00C430D5">
        <w:rPr>
          <w:rFonts w:ascii="Arial" w:hAnsi="Arial" w:cs="Arial"/>
          <w:color w:val="000000" w:themeColor="text1"/>
          <w:sz w:val="24"/>
          <w:szCs w:val="24"/>
        </w:rPr>
        <w:t xml:space="preserve">Hasil </w:t>
      </w:r>
      <w:r w:rsidRPr="00F06A98">
        <w:rPr>
          <w:rFonts w:ascii="Arial" w:hAnsi="Arial" w:cs="Arial"/>
          <w:color w:val="000000" w:themeColor="text1"/>
          <w:sz w:val="24"/>
          <w:szCs w:val="24"/>
        </w:rPr>
        <w:t>observasi</w:t>
      </w:r>
      <w:r w:rsidR="00C430D5">
        <w:rPr>
          <w:rFonts w:ascii="Arial" w:hAnsi="Arial" w:cs="Arial"/>
          <w:color w:val="000000" w:themeColor="text1"/>
          <w:sz w:val="24"/>
          <w:szCs w:val="24"/>
        </w:rPr>
        <w:t xml:space="preserve"> menunjukkan </w:t>
      </w:r>
    </w:p>
    <w:p w14:paraId="1098506E" w14:textId="47F19491" w:rsidR="008D3CD4" w:rsidRPr="00F06A98" w:rsidRDefault="00C430D5" w:rsidP="00C430D5">
      <w:pPr>
        <w:spacing w:after="0" w:line="360" w:lineRule="auto"/>
        <w:jc w:val="both"/>
        <w:rPr>
          <w:rFonts w:ascii="Arial" w:hAnsi="Arial" w:cs="Arial"/>
          <w:color w:val="000000" w:themeColor="text1"/>
          <w:sz w:val="24"/>
          <w:szCs w:val="24"/>
        </w:rPr>
      </w:pPr>
      <w:r w:rsidRPr="00C430D5">
        <w:rPr>
          <w:rFonts w:ascii="Arial" w:hAnsi="Arial" w:cs="Arial"/>
          <w:color w:val="000000" w:themeColor="text1"/>
          <w:sz w:val="24"/>
          <w:szCs w:val="24"/>
        </w:rPr>
        <w:t xml:space="preserve">siswa yang memahami materi bersikap proaktif membantu </w:t>
      </w:r>
      <w:r>
        <w:rPr>
          <w:rFonts w:ascii="Arial" w:hAnsi="Arial" w:cs="Arial"/>
          <w:color w:val="000000" w:themeColor="text1"/>
          <w:sz w:val="24"/>
          <w:szCs w:val="24"/>
        </w:rPr>
        <w:t xml:space="preserve">anggotanya yang belum </w:t>
      </w:r>
      <w:r w:rsidR="00062BD7">
        <w:rPr>
          <w:rFonts w:ascii="Arial" w:hAnsi="Arial" w:cs="Arial"/>
          <w:color w:val="000000" w:themeColor="text1"/>
          <w:sz w:val="24"/>
          <w:szCs w:val="24"/>
        </w:rPr>
        <w:t>sepenuhnya</w:t>
      </w:r>
      <w:r>
        <w:rPr>
          <w:rFonts w:ascii="Arial" w:hAnsi="Arial" w:cs="Arial"/>
          <w:color w:val="000000" w:themeColor="text1"/>
          <w:sz w:val="24"/>
          <w:szCs w:val="24"/>
        </w:rPr>
        <w:t xml:space="preserve"> paham</w:t>
      </w:r>
      <w:r w:rsidR="000B1701" w:rsidRPr="00F06A98">
        <w:rPr>
          <w:rFonts w:ascii="Arial" w:hAnsi="Arial" w:cs="Arial"/>
          <w:color w:val="000000" w:themeColor="text1"/>
          <w:sz w:val="24"/>
          <w:szCs w:val="24"/>
        </w:rPr>
        <w:t xml:space="preserve">. Guru menjelaskan bahwa kesadaran terhadap saling ketergantungan positif sangat bergantung pada pola pikir dan tingkat pemahaman tiap siswa. </w:t>
      </w:r>
    </w:p>
    <w:p w14:paraId="062521C6" w14:textId="0B8536E9" w:rsidR="000B1701" w:rsidRPr="00F06A98" w:rsidRDefault="000B1701" w:rsidP="000B1701">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Secara garis besar, implementasi sub elemen saling ketergantungan positif didukung oleh pemahaman siswa mengenai pentingnya saling membantu dalam kelompok. Sementara, hambatannya yaitu terdapat siswa yang keterlibatannya terbatas yang hanya membantu saat merasa mampu atau menyerahkan peran tersebut kepada teman lain.</w:t>
      </w:r>
    </w:p>
    <w:p w14:paraId="2742EE98" w14:textId="22B83571" w:rsidR="00B82422" w:rsidRPr="00F06A98" w:rsidRDefault="00B82422" w:rsidP="00C430D5">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i/>
          <w:iCs/>
          <w:color w:val="000000" w:themeColor="text1"/>
          <w:sz w:val="24"/>
          <w:szCs w:val="24"/>
        </w:rPr>
        <w:t>Kelima</w:t>
      </w:r>
      <w:r w:rsidRPr="00F06A98">
        <w:rPr>
          <w:rFonts w:ascii="Arial" w:hAnsi="Arial" w:cs="Arial"/>
          <w:color w:val="000000" w:themeColor="text1"/>
          <w:sz w:val="24"/>
          <w:szCs w:val="24"/>
        </w:rPr>
        <w:t xml:space="preserve">, mengenai implementasi </w:t>
      </w:r>
      <w:r w:rsidR="00C430D5">
        <w:rPr>
          <w:rFonts w:ascii="Arial" w:hAnsi="Arial" w:cs="Arial"/>
          <w:color w:val="000000" w:themeColor="text1"/>
          <w:sz w:val="24"/>
          <w:szCs w:val="24"/>
        </w:rPr>
        <w:t xml:space="preserve">sub elemen </w:t>
      </w:r>
      <w:r w:rsidRPr="00F06A98">
        <w:rPr>
          <w:rFonts w:ascii="Arial" w:hAnsi="Arial" w:cs="Arial"/>
          <w:color w:val="000000" w:themeColor="text1"/>
          <w:sz w:val="24"/>
          <w:szCs w:val="24"/>
        </w:rPr>
        <w:t>koordinasi sosial</w:t>
      </w:r>
      <w:r w:rsidR="00062BD7">
        <w:rPr>
          <w:rFonts w:ascii="Arial" w:hAnsi="Arial" w:cs="Arial"/>
          <w:color w:val="000000" w:themeColor="text1"/>
          <w:sz w:val="24"/>
          <w:szCs w:val="24"/>
        </w:rPr>
        <w:t xml:space="preserve">, </w:t>
      </w:r>
      <w:r w:rsidR="00C430D5">
        <w:rPr>
          <w:rFonts w:ascii="Arial" w:hAnsi="Arial" w:cs="Arial"/>
          <w:color w:val="000000" w:themeColor="text1"/>
          <w:sz w:val="24"/>
          <w:szCs w:val="24"/>
        </w:rPr>
        <w:t xml:space="preserve">yang </w:t>
      </w:r>
      <w:r w:rsidRPr="00F06A98">
        <w:rPr>
          <w:rFonts w:ascii="Arial" w:hAnsi="Arial" w:cs="Arial"/>
          <w:color w:val="000000" w:themeColor="text1"/>
          <w:sz w:val="24"/>
          <w:szCs w:val="24"/>
        </w:rPr>
        <w:t xml:space="preserve">diimplementasikan dalam </w:t>
      </w:r>
      <w:r w:rsidR="007B2810">
        <w:rPr>
          <w:rFonts w:ascii="Arial" w:hAnsi="Arial" w:cs="Arial"/>
          <w:color w:val="000000" w:themeColor="text1"/>
          <w:sz w:val="24"/>
          <w:szCs w:val="24"/>
        </w:rPr>
        <w:t xml:space="preserve">kegiatan </w:t>
      </w:r>
      <w:r w:rsidRPr="00F06A98">
        <w:rPr>
          <w:rFonts w:ascii="Arial" w:hAnsi="Arial" w:cs="Arial"/>
          <w:color w:val="000000" w:themeColor="text1"/>
          <w:sz w:val="24"/>
          <w:szCs w:val="24"/>
        </w:rPr>
        <w:t xml:space="preserve">tugas kelompok dengan cara </w:t>
      </w:r>
      <w:r w:rsidR="00C430D5">
        <w:rPr>
          <w:rFonts w:ascii="Arial" w:hAnsi="Arial" w:cs="Arial"/>
          <w:color w:val="000000" w:themeColor="text1"/>
          <w:sz w:val="24"/>
          <w:szCs w:val="24"/>
        </w:rPr>
        <w:t xml:space="preserve">saling </w:t>
      </w:r>
      <w:r w:rsidRPr="00F06A98">
        <w:rPr>
          <w:rFonts w:ascii="Arial" w:hAnsi="Arial" w:cs="Arial"/>
          <w:color w:val="000000" w:themeColor="text1"/>
          <w:sz w:val="24"/>
          <w:szCs w:val="24"/>
        </w:rPr>
        <w:t xml:space="preserve">menyamakan pemahaman. Hal ini sejalan dengan penelitian yang dilakukan </w:t>
      </w:r>
      <w:r w:rsidRPr="00F06A98">
        <w:rPr>
          <w:rFonts w:ascii="Arial" w:hAnsi="Arial" w:cs="Arial"/>
          <w:color w:val="000000" w:themeColor="text1"/>
          <w:sz w:val="24"/>
          <w:szCs w:val="24"/>
        </w:rPr>
        <w:fldChar w:fldCharType="begin" w:fldLock="1"/>
      </w:r>
      <w:r w:rsidRPr="00F06A98">
        <w:rPr>
          <w:rFonts w:ascii="Arial" w:hAnsi="Arial" w:cs="Arial"/>
          <w:color w:val="000000" w:themeColor="text1"/>
          <w:sz w:val="24"/>
          <w:szCs w:val="24"/>
        </w:rPr>
        <w:instrText>ADDIN CSL_CITATION {"citationItems":[{"id":"ITEM-1","itemData":{"abstract":"Abstract: The Pancasila student profile is one of the efforts to improve the quality of education that prioritizes character building. Pancasila students embody Indonesian students as lifelong learners who have global competence who act according to Pancasila values. The purpose of this research is to apply the values of the Pancasila student profile through contextual learning in elementary schools. The type of research used is a type of qualitative research using literature study methods and visiting websites that provide information related to the application of Pancasila student profile values through contextual learning in elementary schools. The results of the study show that contextual learning is relevant to the profile of Pancasila students, namely faith and piety to God Almighty, global diversity, independence, mutual cooperation, critical thinking, and creativity. From the explanation above, it can be concluded that showing contextual learning is relevant to the profile of Pancasila students, namely faith and piety to God Almighty, global diversity, independence, mutual cooperation, critical thinking, and creative. The Pancasila student profile is one of the efforts to improve the quality of education that prioritizes character building. Keywords: contextual, pancasila, student","author":[{"dropping-particle":"","family":"Fauzi","given":"Muhammad Ilham Rifqyansya","non-dropping-particle":"","parse-names":false,"suffix":""},{"dropping-particle":"","family":"Rini","given":"Erlita Zanya","non-dropping-particle":"","parse-names":false,"suffix":""},{"dropping-particle":"","family":"Qomariyah","given":"Siti","non-dropping-particle":"","parse-names":false,"suffix":""}],"container-title":"Confrence Of Elementary Studies","id":"ITEM-1","issued":{"date-parts":[["2023"]]},"page":"1-13","title":"Penerapan Nilai-Nilai Profil Pelajar Pancasila Melalui Pembelajaran Kontekstual Di Sekolah Dasar","type":"article-journal"},"uris":["http://www.mendeley.com/documents/?uuid=58778363-c69a-4169-aa45-f8ac9feb43a7"]}],"mendeley":{"formattedCitation":"(Fauzi et al., 2023)","manualFormatting":"Fauzi dkk., (2023)","plainTextFormattedCitation":"(Fauzi et al., 2023)","previouslyFormattedCitation":"(Fauzi et al., 2023)"},"properties":{"noteIndex":0},"schema":"https://github.com/citation-style-language/schema/raw/master/csl-citation.json"}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Fauzi dkk., (2023)</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yang menyatakan bahwa dalam kerja kelompok, siswa perlu menyatukan pemahaman agar proses kolaborasi berjalan efektif dan tujuan bersama tercapai. Hasil wawancara </w:t>
      </w:r>
      <w:r w:rsidR="00C430D5">
        <w:rPr>
          <w:rFonts w:ascii="Arial" w:hAnsi="Arial" w:cs="Arial"/>
          <w:color w:val="000000" w:themeColor="text1"/>
          <w:sz w:val="24"/>
          <w:szCs w:val="24"/>
        </w:rPr>
        <w:t>menunjukkan bahwa m</w:t>
      </w:r>
      <w:r w:rsidR="00C430D5" w:rsidRPr="00C430D5">
        <w:rPr>
          <w:rFonts w:ascii="Arial" w:hAnsi="Arial" w:cs="Arial"/>
          <w:color w:val="000000" w:themeColor="text1"/>
          <w:sz w:val="24"/>
          <w:szCs w:val="24"/>
        </w:rPr>
        <w:t xml:space="preserve">ayoritas siswa memandang diskusi sebagai sarana utama koordinasi. Guru menyebutkan bahwa diskusi melatih empati, </w:t>
      </w:r>
      <w:r w:rsidR="007A5161">
        <w:rPr>
          <w:rFonts w:ascii="Arial" w:hAnsi="Arial" w:cs="Arial"/>
          <w:color w:val="000000" w:themeColor="text1"/>
          <w:sz w:val="24"/>
          <w:szCs w:val="24"/>
        </w:rPr>
        <w:t>menghargai</w:t>
      </w:r>
      <w:r w:rsidR="00C430D5" w:rsidRPr="00C430D5">
        <w:rPr>
          <w:rFonts w:ascii="Arial" w:hAnsi="Arial" w:cs="Arial"/>
          <w:color w:val="000000" w:themeColor="text1"/>
          <w:sz w:val="24"/>
          <w:szCs w:val="24"/>
        </w:rPr>
        <w:t xml:space="preserve"> </w:t>
      </w:r>
      <w:r w:rsidR="007A5161">
        <w:rPr>
          <w:rFonts w:ascii="Arial" w:hAnsi="Arial" w:cs="Arial"/>
          <w:color w:val="000000" w:themeColor="text1"/>
          <w:sz w:val="24"/>
          <w:szCs w:val="24"/>
        </w:rPr>
        <w:t xml:space="preserve">pandangan teman </w:t>
      </w:r>
      <w:r w:rsidR="00C430D5" w:rsidRPr="00C430D5">
        <w:rPr>
          <w:rFonts w:ascii="Arial" w:hAnsi="Arial" w:cs="Arial"/>
          <w:color w:val="000000" w:themeColor="text1"/>
          <w:sz w:val="24"/>
          <w:szCs w:val="24"/>
        </w:rPr>
        <w:t>dan tanggung jawab kelompok</w:t>
      </w:r>
      <w:r w:rsidR="00C430D5">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Hal ini sejalan dengan penelitian yang dilakukan oleh </w:t>
      </w:r>
      <w:r w:rsidRPr="00F06A98">
        <w:rPr>
          <w:rFonts w:ascii="Arial" w:hAnsi="Arial" w:cs="Arial"/>
          <w:color w:val="000000" w:themeColor="text1"/>
          <w:sz w:val="24"/>
          <w:szCs w:val="24"/>
        </w:rPr>
        <w:fldChar w:fldCharType="begin" w:fldLock="1"/>
      </w:r>
      <w:r w:rsidRPr="00F06A98">
        <w:rPr>
          <w:rFonts w:ascii="Arial" w:hAnsi="Arial" w:cs="Arial"/>
          <w:color w:val="000000" w:themeColor="text1"/>
          <w:sz w:val="24"/>
          <w:szCs w:val="24"/>
        </w:rPr>
        <w:instrText>ADDIN CSL_CITATION {"citationItems":[{"id":"ITEM-1","itemData":{"DOI":"10.62097/jiep.v2i01.2056","abstract":"Penelitian ini bertujuan untuk mengidentifikasi penerapan metode diskusi dalam pembelajaran Pendidikan Agama Islam (PAI) di Sekolah Dasar dan dampaknya terhadap pengembangan karakter kerja sama siswa. Penelitian ini menggunakan pendekatan kualitatif dengan metode studi kasus di SDN 1 Way Mili, melibatkan guru PAI dan siswa kelas V sebagai subjek penelitian. Teknik pengumpulan data dilakukan melalui wawancara, observasi, dan dokumentasi. Hasil penelitian menunjukkan bahwa metode diskusi efektif dalam meningkatkan kemampuan kerja sama, komunikasi, dan penghargaan terhadap pendapat orang lain. Siswa menjadi lebih terampil dalam bekerja dalam tim, mengomunikasikan pendapat, serta memecahkan masalah secara kolaboratif. Kendala yang dihadapi termasuk pengelolaan waktu, dominasi beberapa siswa dalam diskusi, dan keterbatasan sarana. Strategi yang diterapkan oleh guru, seperti pembagian waktu diskusi, rotasi peran, serta pemberian umpan balik, terbukti meningkatkan keterlibatan dan keaktifan siswa dalam diskusi. Meskipun demikian, keberhasilan metode ini sangat bergantung pada peran aktif guru dalam memfasilitasi dan mengelola diskusi. Penelitian ini merekomendasikan penelitian lebih lanjut mengenai variasi metode diskusi dan pengaruh faktor lingkungan serta individu siswa terhadap keberhasilan diskusi.","author":[{"dropping-particle":"","family":"Wibowo","given":"Yusuf Rendi","non-dropping-particle":"","parse-names":false,"suffix":""},{"dropping-particle":"","family":"Salfadilah","given":"Fatonah","non-dropping-particle":"","parse-names":false,"suffix":""}],"container-title":"JIEP : Journal of Islamic Education and Pedagogy","id":"ITEM-1","issue":"01","issued":{"date-parts":[["2025"]]},"page":"44-61","title":"Analisis Penerapan Metode Diskusi pada Pembelajaran PAI untuk Menumbuhkan Karakter Kerja Sama di Sekolah Dasar","type":"article-journal","volume":"2"},"uris":["http://www.mendeley.com/documents/?uuid=c9e93353-4610-4fe8-86cd-19a5e235ddf7"]}],"mendeley":{"formattedCitation":"(Wibowo &amp; Salfadilah, 2025)","manualFormatting":"Wibowo &amp; Salfadilah (2025)","plainTextFormattedCitation":"(Wibowo &amp; Salfadilah, 2025)","previouslyFormattedCitation":"(Wibowo &amp; Salfadilah, 2025)"},"properties":{"noteIndex":0},"schema":"https://github.com/citation-style-language/schema/raw/master/csl-citation.json"}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Wibowo &amp; Salfadilah (2025)</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bahwa diskusi kelompok menjadi sarana bagi siswa untuk mengembangkan kemampuan bekerja sama, bertanggung jawab bersama serta menunjukkan sikap saling menghargai.</w:t>
      </w:r>
    </w:p>
    <w:p w14:paraId="4DC81376" w14:textId="35FB83F9" w:rsidR="00B82422" w:rsidRPr="00F06A98" w:rsidRDefault="00B82422" w:rsidP="00B82422">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Namun demikian, sebagian siswa ragu mengambil keputusan dan cenderung bergantung pada anggota lain, </w:t>
      </w:r>
      <w:r w:rsidR="00C430D5">
        <w:rPr>
          <w:rFonts w:ascii="Arial" w:hAnsi="Arial" w:cs="Arial"/>
          <w:color w:val="000000" w:themeColor="text1"/>
          <w:sz w:val="24"/>
          <w:szCs w:val="24"/>
        </w:rPr>
        <w:t xml:space="preserve">yang mana </w:t>
      </w:r>
      <w:r w:rsidRPr="00F06A98">
        <w:rPr>
          <w:rFonts w:ascii="Arial" w:hAnsi="Arial" w:cs="Arial"/>
          <w:color w:val="000000" w:themeColor="text1"/>
          <w:sz w:val="24"/>
          <w:szCs w:val="24"/>
        </w:rPr>
        <w:t>hal ini selaras dengan hasil observasi</w:t>
      </w:r>
      <w:r w:rsidR="00C430D5">
        <w:rPr>
          <w:rFonts w:ascii="Arial" w:hAnsi="Arial" w:cs="Arial"/>
          <w:color w:val="000000" w:themeColor="text1"/>
          <w:sz w:val="24"/>
          <w:szCs w:val="24"/>
        </w:rPr>
        <w:t xml:space="preserve">. </w:t>
      </w:r>
      <w:r w:rsidRPr="00F06A98">
        <w:rPr>
          <w:rFonts w:ascii="Arial" w:hAnsi="Arial" w:cs="Arial"/>
          <w:color w:val="000000" w:themeColor="text1"/>
          <w:sz w:val="24"/>
          <w:szCs w:val="24"/>
        </w:rPr>
        <w:t>Saat diskusi tidak mencapai kesepakatan, peran guru sebagai pendamping menjadi sangat penting dalam mengarahkan</w:t>
      </w:r>
      <w:r w:rsidR="00C430D5">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Meskipun idealnya siswa menyelesaikan secara mandiri, guru </w:t>
      </w:r>
      <w:r w:rsidRPr="00F06A98">
        <w:rPr>
          <w:rFonts w:ascii="Arial" w:hAnsi="Arial" w:cs="Arial"/>
          <w:color w:val="000000" w:themeColor="text1"/>
          <w:sz w:val="24"/>
          <w:szCs w:val="24"/>
        </w:rPr>
        <w:lastRenderedPageBreak/>
        <w:t xml:space="preserve">tetap berperan mengarahkan saat kelompok mengalami kebingungan atau tidak menemukan kesepakatan. Hal ini sejalan dengan hasil penelitian yang dilakukan oleh </w:t>
      </w:r>
      <w:r w:rsidRPr="00F06A98">
        <w:rPr>
          <w:rFonts w:ascii="Arial" w:hAnsi="Arial" w:cs="Arial"/>
          <w:color w:val="000000" w:themeColor="text1"/>
          <w:sz w:val="24"/>
          <w:szCs w:val="24"/>
        </w:rPr>
        <w:fldChar w:fldCharType="begin" w:fldLock="1"/>
      </w:r>
      <w:r w:rsidRPr="00F06A98">
        <w:rPr>
          <w:rFonts w:ascii="Arial" w:hAnsi="Arial" w:cs="Arial"/>
          <w:color w:val="000000" w:themeColor="text1"/>
          <w:sz w:val="24"/>
          <w:szCs w:val="24"/>
        </w:rPr>
        <w:instrText>ADDIN CSL_CITATION {"citationItems":[{"id":"ITEM-1","itemData":{"abstract":"… (d)Pengarah/director, jiwa kepemimpinan bagi guru dalam peranan ini lebih menonjol … Kirom, A. (2017). Peran Guru dan Peserta Didik dalam Proses Pembelajaran Berbasis Multikultural … Retrieved from http://jurnal.yudharta.ac.id/v2/index.php/pai. Laal, M., &amp; Laal, M. (2012) …","author":[{"dropping-particle":"","family":"Linda ari wibowo","given":"Lamtioma rinca pardede","non-dropping-particle":"","parse-names":false,"suffix":""}],"container-title":"Diskusi Panel Nasional Pendidikan Matematika","id":"ITEM-1","issue":"1","issued":{"date-parts":[["2019"]]},"page":"201-208","title":"Peran Guru dalam Menggunakan Model Pembelajaran Collaborative Learning terhadap Keaktifan Siswa Dalam Belajar","type":"article-journal","volume":"5"},"uris":["http://www.mendeley.com/documents/?uuid=efd70685-806e-42d4-bdf3-a608f028b0be"]}],"mendeley":{"formattedCitation":"(Linda ari wibowo, 2019)","manualFormatting":"Wibowo &amp; Pardede (2019)","plainTextFormattedCitation":"(Linda ari wibowo, 2019)","previouslyFormattedCitation":"(Linda ari wibowo, 2019)"},"properties":{"noteIndex":0},"schema":"https://github.com/citation-style-language/schema/raw/master/csl-citation.json"}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Wibowo &amp; Pardede (2019)</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guru berperan dalam memotivasi, membimbing</w:t>
      </w:r>
      <w:r w:rsidR="00BF1A62" w:rsidRPr="00F06A98">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dan menyediakan kemudahan agar siswa mencapai tujuan pembelajaran. </w:t>
      </w:r>
    </w:p>
    <w:p w14:paraId="114BE2A8" w14:textId="3F7B5F01" w:rsidR="00B82422" w:rsidRPr="00F06A98" w:rsidRDefault="00B82422" w:rsidP="00B82422">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Secara garis besar, implementasi sub elemen koordinasi sosial didukung oleh sikap terbuka siswa dalam berdiskusi, keterlibatan aktif siswa dalam mencapai kesepakatan bersama, serta peran guru sebagai pendamping dalam membantu kelompok saat mengalami kesulitan. Sementara, hambatannya yaitu ketergantungan sebagian siswa pada keputusan anggota lain sehingga belum berperan aktif dalam pengambilan keputusan.</w:t>
      </w:r>
    </w:p>
    <w:p w14:paraId="23752727" w14:textId="3504D022" w:rsidR="006D632D" w:rsidRPr="00F06A98" w:rsidRDefault="006D632D" w:rsidP="006D632D">
      <w:pPr>
        <w:pStyle w:val="ListParagraph"/>
        <w:spacing w:after="0" w:line="360" w:lineRule="auto"/>
        <w:ind w:left="0" w:firstLine="720"/>
        <w:jc w:val="both"/>
        <w:rPr>
          <w:rFonts w:ascii="Arial" w:hAnsi="Arial" w:cs="Arial"/>
          <w:sz w:val="24"/>
          <w:szCs w:val="24"/>
        </w:rPr>
      </w:pPr>
      <w:r w:rsidRPr="00F06A98">
        <w:rPr>
          <w:rFonts w:ascii="Arial" w:hAnsi="Arial" w:cs="Arial"/>
          <w:i/>
          <w:iCs/>
          <w:color w:val="000000" w:themeColor="text1"/>
          <w:sz w:val="24"/>
          <w:szCs w:val="24"/>
        </w:rPr>
        <w:t>Keenam</w:t>
      </w:r>
      <w:r w:rsidRPr="00F06A98">
        <w:rPr>
          <w:rFonts w:ascii="Arial" w:hAnsi="Arial" w:cs="Arial"/>
          <w:color w:val="000000" w:themeColor="text1"/>
          <w:sz w:val="24"/>
          <w:szCs w:val="24"/>
        </w:rPr>
        <w:t xml:space="preserve">, mengenai implementasi </w:t>
      </w:r>
      <w:r w:rsidR="00250B4C">
        <w:rPr>
          <w:rFonts w:ascii="Arial" w:hAnsi="Arial" w:cs="Arial"/>
          <w:color w:val="000000" w:themeColor="text1"/>
          <w:sz w:val="24"/>
          <w:szCs w:val="24"/>
        </w:rPr>
        <w:t xml:space="preserve">sub elemen </w:t>
      </w:r>
      <w:r w:rsidRPr="00F06A98">
        <w:rPr>
          <w:rFonts w:ascii="Arial" w:hAnsi="Arial" w:cs="Arial"/>
          <w:color w:val="000000" w:themeColor="text1"/>
          <w:sz w:val="24"/>
          <w:szCs w:val="24"/>
        </w:rPr>
        <w:t>tanggap terhadap lingkungan sosial</w:t>
      </w:r>
      <w:r w:rsidR="00250B4C">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Guru menyatakan bahwa dalam kelompok terdapat dinamika partisipasi, </w:t>
      </w:r>
      <w:r w:rsidR="00FD4422">
        <w:rPr>
          <w:rFonts w:ascii="Arial" w:hAnsi="Arial" w:cs="Arial"/>
          <w:color w:val="000000" w:themeColor="text1"/>
          <w:sz w:val="24"/>
          <w:szCs w:val="24"/>
        </w:rPr>
        <w:t xml:space="preserve">dan </w:t>
      </w:r>
      <w:r w:rsidRPr="00F06A98">
        <w:rPr>
          <w:rFonts w:ascii="Arial" w:hAnsi="Arial" w:cs="Arial"/>
          <w:color w:val="000000" w:themeColor="text1"/>
          <w:sz w:val="24"/>
          <w:szCs w:val="24"/>
        </w:rPr>
        <w:t xml:space="preserve">siswa menegur dan mengajak anggota kelompok yang kurang aktif untuk ikut serta. Hal ini sejalan dengan penelitian </w:t>
      </w:r>
      <w:r w:rsidRPr="00F06A98">
        <w:rPr>
          <w:rFonts w:ascii="Arial" w:hAnsi="Arial" w:cs="Arial"/>
          <w:sz w:val="24"/>
          <w:szCs w:val="24"/>
        </w:rPr>
        <w:fldChar w:fldCharType="begin" w:fldLock="1"/>
      </w:r>
      <w:r w:rsidR="00860643">
        <w:rPr>
          <w:rFonts w:ascii="Arial" w:hAnsi="Arial" w:cs="Arial"/>
          <w:sz w:val="24"/>
          <w:szCs w:val="24"/>
        </w:rPr>
        <w:instrText>ADDIN CSL_CITATION {"citationItems":[{"id":"ITEM-1","itemData":{"abstract":"1</w:instrText>
      </w:r>
      <w:r w:rsidR="00860643">
        <w:rPr>
          <w:rFonts w:ascii="Segoe UI Symbol" w:hAnsi="Segoe UI Symbol" w:cs="Segoe UI Symbol"/>
          <w:sz w:val="24"/>
          <w:szCs w:val="24"/>
        </w:rPr>
        <w:instrText>✉</w:instrText>
      </w:r>
      <w:r w:rsidR="00860643">
        <w:rPr>
          <w:rFonts w:ascii="Arial" w:hAnsi="Arial" w:cs="Arial"/>
          <w:sz w:val="24"/>
          <w:szCs w:val="24"/>
        </w:rPr>
        <w:instrText xml:space="preserve"> Abstrak Penelitian ini di latar belakangi oleh melemahnya sifat gotong royong dan hubungan sosial yang bersifat individual. Penelitian ini bertujuan untuk meningkatkan kemampuan gotong royong pada anak usia 5-6 tahun di TK Melayu Fathrizk Kids. Jenis penelitian yang digunakan adalah penelitian eksperimen dengan metode kuantitatif. Dengan subjek penelitian adalah peserta didik. Sampel yang digunakan sebanyak 21 orang anak. Adapun teknik pengambilan sampel yang digunakan dalam penelitian ini yaitu sampel jenuh. Teknik pengumpulan data yang digunakan melalui tes objektif. Hasil penelitian dari perhitungan hipotesis dalam penelitian ini di uji dengan uji \"t\" pada taraf signifikan 0,05. Dari data perhitungan t hitung = 32,715 &gt; dari t tabel =2,086 dengan demikian H o = ditolak dan H a = diterima. Berdasarkan hasil penelitian dapat disimpulkan bahwa adanya pengaruh kegiatan class teamwork terhadap kemampuan gotong royong anak usia 5-6 tahun di TK Melayu Fathrizk Kids Pekanbaru. Abstract This research is motivated by the weakening of mutual cooperation and individualized social relationships. This research aims to improve mutual cooperation skills in children aged 5-years at Fathrizk Kids Melayu Kindergarten. The type of research used is experimental research with quantitative methods. The research subjects are students. The sample used was 21 children. The sampling technique used in this research is saturated samples. The data collection technique used is through objective tests. The research results from the hypothesis calculations in this study were tested using the \"t\" test at a significance level of 0.05. From the calculation data, t count = 32.715&gt; from t table = 2.086, thus H o =rejected and H a = accepted. Based on the research results, it can be concluded that there is an influence of class teamwork activities on the mutual cooperation abilities of children aged 5-6 years at the Fathrizk Kids Pekanbaru Malay Kingdergarten.","author":[{"dropping-particle":"","family":"Aini","given":"Zahratul","non-dropping-particle":"","parse-names":false,"suffix":""},{"dropping-particle":"","family":"Novianti","given":"Ria","non-dropping-particle":"","parse-names":false,"suffix":""},{"dropping-particle":"","family":"Nurlita","given":"Nurlita","non-dropping-particle":"","parse-names":false,"suffix":""}],"container-title":"Innovative: Journal Of Social Science Research","id":"ITEM-1","issue":"4","issued":{"date-parts":[["2023"]]},"page":"7123-7134","title":"Pengaruh Kegiatan Class Teamwork Terhadap Kemampuan Gotong Royong Anak Usia 5-6 Tahun Di TK Melayu Fathrizk Kids Pekanbaru","type":"article-journal","volume":"3"},"uris":["http://www.mendeley.com/documents/?uuid=3f921f82-9091-4e43-9c56-fed583066b29"]}],"mendeley":{"formattedCitation":"(Aini et al., 2023)","manualFormatting":"(Aini dkk., 2023)","plainTextFormattedCitation":"(Aini et al., 2023)","previouslyFormattedCitation":"(Aini et al., 2023)"},"properties":{"noteIndex":0},"schema":"https://github.com/citation-style-language/schema/raw/master/csl-citation.json"}</w:instrText>
      </w:r>
      <w:r w:rsidRPr="00F06A98">
        <w:rPr>
          <w:rFonts w:ascii="Arial" w:hAnsi="Arial" w:cs="Arial"/>
          <w:sz w:val="24"/>
          <w:szCs w:val="24"/>
        </w:rPr>
        <w:fldChar w:fldCharType="separate"/>
      </w:r>
      <w:r w:rsidRPr="00F06A98">
        <w:rPr>
          <w:rFonts w:ascii="Arial" w:hAnsi="Arial" w:cs="Arial"/>
          <w:noProof/>
          <w:sz w:val="24"/>
          <w:szCs w:val="24"/>
        </w:rPr>
        <w:t xml:space="preserve">(Aini </w:t>
      </w:r>
      <w:r w:rsidR="007878F1">
        <w:rPr>
          <w:rFonts w:ascii="Arial" w:hAnsi="Arial" w:cs="Arial"/>
          <w:noProof/>
          <w:sz w:val="24"/>
          <w:szCs w:val="24"/>
        </w:rPr>
        <w:t>dkk</w:t>
      </w:r>
      <w:r w:rsidRPr="00F06A98">
        <w:rPr>
          <w:rFonts w:ascii="Arial" w:hAnsi="Arial" w:cs="Arial"/>
          <w:noProof/>
          <w:sz w:val="24"/>
          <w:szCs w:val="24"/>
        </w:rPr>
        <w:t>., 2023)</w:t>
      </w:r>
      <w:r w:rsidRPr="00F06A98">
        <w:rPr>
          <w:rFonts w:ascii="Arial" w:hAnsi="Arial" w:cs="Arial"/>
          <w:sz w:val="24"/>
          <w:szCs w:val="24"/>
        </w:rPr>
        <w:fldChar w:fldCharType="end"/>
      </w:r>
      <w:r w:rsidRPr="00F06A98">
        <w:rPr>
          <w:rFonts w:ascii="Arial" w:hAnsi="Arial" w:cs="Arial"/>
          <w:sz w:val="24"/>
          <w:szCs w:val="24"/>
        </w:rPr>
        <w:t xml:space="preserve"> yang menyebutkan bahwa </w:t>
      </w:r>
      <w:r w:rsidRPr="00F06A98">
        <w:rPr>
          <w:rFonts w:ascii="Arial" w:hAnsi="Arial" w:cs="Arial"/>
          <w:color w:val="000000" w:themeColor="text1"/>
          <w:sz w:val="24"/>
          <w:szCs w:val="24"/>
        </w:rPr>
        <w:t xml:space="preserve">nilai gotong royong penting dalam membentuk </w:t>
      </w:r>
      <w:r w:rsidRPr="00F06A98">
        <w:rPr>
          <w:rFonts w:ascii="Arial" w:hAnsi="Arial" w:cs="Arial"/>
          <w:color w:val="000000" w:themeColor="text1"/>
          <w:sz w:val="24"/>
          <w:szCs w:val="24"/>
        </w:rPr>
        <w:t>sikap sosial positif siswa, memperkuat kebersamaan, kerja sama</w:t>
      </w:r>
      <w:r w:rsidR="00BF1A62" w:rsidRPr="00F06A98">
        <w:rPr>
          <w:rFonts w:ascii="Arial" w:hAnsi="Arial" w:cs="Arial"/>
          <w:color w:val="000000" w:themeColor="text1"/>
          <w:sz w:val="24"/>
          <w:szCs w:val="24"/>
        </w:rPr>
        <w:t xml:space="preserve"> </w:t>
      </w:r>
      <w:r w:rsidRPr="00F06A98">
        <w:rPr>
          <w:rFonts w:ascii="Arial" w:hAnsi="Arial" w:cs="Arial"/>
          <w:color w:val="000000" w:themeColor="text1"/>
          <w:sz w:val="24"/>
          <w:szCs w:val="24"/>
        </w:rPr>
        <w:t>dan kepedulian terhadap lingkungan.</w:t>
      </w:r>
    </w:p>
    <w:p w14:paraId="606BD7AF" w14:textId="539A3F05" w:rsidR="006D632D" w:rsidRPr="00F06A98" w:rsidRDefault="006D632D" w:rsidP="00250B4C">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Hasil wawancara menunjukkan semua siswa pernah menemui anggota pasif, </w:t>
      </w:r>
      <w:r w:rsidR="00250B4C">
        <w:rPr>
          <w:rFonts w:ascii="Arial" w:hAnsi="Arial" w:cs="Arial"/>
          <w:color w:val="000000" w:themeColor="text1"/>
          <w:sz w:val="24"/>
          <w:szCs w:val="24"/>
        </w:rPr>
        <w:t>pernyataan s</w:t>
      </w:r>
      <w:r w:rsidR="00250B4C" w:rsidRPr="00250B4C">
        <w:rPr>
          <w:rFonts w:ascii="Arial" w:hAnsi="Arial" w:cs="Arial"/>
          <w:color w:val="000000" w:themeColor="text1"/>
          <w:sz w:val="24"/>
          <w:szCs w:val="24"/>
        </w:rPr>
        <w:t>iswa beragam dalam menanggapi anggota pasif</w:t>
      </w:r>
      <w:r w:rsidR="00250B4C">
        <w:rPr>
          <w:rFonts w:ascii="Arial" w:hAnsi="Arial" w:cs="Arial"/>
          <w:color w:val="000000" w:themeColor="text1"/>
          <w:sz w:val="24"/>
          <w:szCs w:val="24"/>
        </w:rPr>
        <w:t xml:space="preserve"> seperti </w:t>
      </w:r>
      <w:r w:rsidR="00250B4C" w:rsidRPr="00250B4C">
        <w:rPr>
          <w:rFonts w:ascii="Arial" w:hAnsi="Arial" w:cs="Arial"/>
          <w:color w:val="000000" w:themeColor="text1"/>
          <w:sz w:val="24"/>
          <w:szCs w:val="24"/>
        </w:rPr>
        <w:t>menegur langsung, teguran halus, melapor guru</w:t>
      </w:r>
      <w:r w:rsidR="00250B4C">
        <w:rPr>
          <w:rFonts w:ascii="Arial" w:hAnsi="Arial" w:cs="Arial"/>
          <w:color w:val="000000" w:themeColor="text1"/>
          <w:sz w:val="24"/>
          <w:szCs w:val="24"/>
        </w:rPr>
        <w:t xml:space="preserve"> </w:t>
      </w:r>
      <w:r w:rsidR="00250B4C" w:rsidRPr="00250B4C">
        <w:rPr>
          <w:rFonts w:ascii="Arial" w:hAnsi="Arial" w:cs="Arial"/>
          <w:color w:val="000000" w:themeColor="text1"/>
          <w:sz w:val="24"/>
          <w:szCs w:val="24"/>
        </w:rPr>
        <w:t xml:space="preserve">atau </w:t>
      </w:r>
      <w:r w:rsidR="00250B4C">
        <w:rPr>
          <w:rFonts w:ascii="Arial" w:hAnsi="Arial" w:cs="Arial"/>
          <w:color w:val="000000" w:themeColor="text1"/>
          <w:sz w:val="24"/>
          <w:szCs w:val="24"/>
        </w:rPr>
        <w:t xml:space="preserve">hanya </w:t>
      </w:r>
      <w:r w:rsidR="00250B4C" w:rsidRPr="00250B4C">
        <w:rPr>
          <w:rFonts w:ascii="Arial" w:hAnsi="Arial" w:cs="Arial"/>
          <w:color w:val="000000" w:themeColor="text1"/>
          <w:sz w:val="24"/>
          <w:szCs w:val="24"/>
        </w:rPr>
        <w:t>diam</w:t>
      </w:r>
      <w:r w:rsidR="00250B4C">
        <w:rPr>
          <w:rFonts w:ascii="Arial" w:hAnsi="Arial" w:cs="Arial"/>
          <w:color w:val="000000" w:themeColor="text1"/>
          <w:sz w:val="24"/>
          <w:szCs w:val="24"/>
        </w:rPr>
        <w:t xml:space="preserve"> karena bukan tanggung jawabnya</w:t>
      </w:r>
      <w:r w:rsidR="00250B4C" w:rsidRPr="00250B4C">
        <w:rPr>
          <w:rFonts w:ascii="Arial" w:hAnsi="Arial" w:cs="Arial"/>
          <w:color w:val="000000" w:themeColor="text1"/>
          <w:sz w:val="24"/>
          <w:szCs w:val="24"/>
        </w:rPr>
        <w:t xml:space="preserve">. </w:t>
      </w:r>
      <w:r w:rsidR="00250B4C">
        <w:rPr>
          <w:rFonts w:ascii="Arial" w:hAnsi="Arial" w:cs="Arial"/>
          <w:color w:val="000000" w:themeColor="text1"/>
          <w:sz w:val="24"/>
          <w:szCs w:val="24"/>
        </w:rPr>
        <w:t>Hal ini didukung hasil o</w:t>
      </w:r>
      <w:r w:rsidR="00250B4C" w:rsidRPr="00250B4C">
        <w:rPr>
          <w:rFonts w:ascii="Arial" w:hAnsi="Arial" w:cs="Arial"/>
          <w:color w:val="000000" w:themeColor="text1"/>
          <w:sz w:val="24"/>
          <w:szCs w:val="24"/>
        </w:rPr>
        <w:t>bservasi</w:t>
      </w:r>
      <w:r w:rsidR="00250B4C">
        <w:rPr>
          <w:rFonts w:ascii="Arial" w:hAnsi="Arial" w:cs="Arial"/>
          <w:color w:val="000000" w:themeColor="text1"/>
          <w:sz w:val="24"/>
          <w:szCs w:val="24"/>
        </w:rPr>
        <w:t xml:space="preserve"> yang</w:t>
      </w:r>
      <w:r w:rsidR="00250B4C" w:rsidRPr="00250B4C">
        <w:rPr>
          <w:rFonts w:ascii="Arial" w:hAnsi="Arial" w:cs="Arial"/>
          <w:color w:val="000000" w:themeColor="text1"/>
          <w:sz w:val="24"/>
          <w:szCs w:val="24"/>
        </w:rPr>
        <w:t xml:space="preserve"> menunjukkan anggota lain dan guru berusaha mengajak siswa pasif berpartisipasi.</w:t>
      </w:r>
      <w:r w:rsidR="00250B4C">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Temuan ini menunjukkan mayoritas siswa memiliki kepedulian dan inisiatif menjaga keterlibatan anggota. Hal ini selaras dengan penelitian </w:t>
      </w:r>
      <w:r w:rsidRPr="00F06A98">
        <w:rPr>
          <w:rFonts w:ascii="Arial" w:hAnsi="Arial" w:cs="Arial"/>
          <w:color w:val="000000" w:themeColor="text1"/>
          <w:sz w:val="24"/>
          <w:szCs w:val="24"/>
        </w:rPr>
        <w:fldChar w:fldCharType="begin" w:fldLock="1"/>
      </w:r>
      <w:r w:rsidRPr="00F06A98">
        <w:rPr>
          <w:rFonts w:ascii="Arial" w:hAnsi="Arial" w:cs="Arial"/>
          <w:color w:val="000000" w:themeColor="text1"/>
          <w:sz w:val="24"/>
          <w:szCs w:val="24"/>
        </w:rPr>
        <w:instrText>ADDIN CSL_CITATION {"citationItems":[{"id":"ITEM-1","itemData":{"ISSN":"2089-5364","abstract":"This research is a research that uses qualitative methods and aims to find out and describe how the character formation of caring for the environment through thematic learning. Data collection techniques are carried out through observation, interviews and documentation studies. The results show that: (1) Implementation of thematic learning with a scientific approach that refers to curriculum 13 has been carried out at GMIM Bethesda Bitung Kindergarten, (2) Learning stages which include opening activities, core activities and closing activities already contain the values of environmental care character especially on the theme of my environment, plants and animals, 3). The formation of the character of caring for the environment in students is formed through habituation that is carried out both in the opening activities, core activities, and closing learning activities. From the results of the study, it is suggested that parents of students can continue the habituation that is taught and trained by teachers at school so that the formation of the character of caring for the environment in students can be maximized and not interrupted only until the learning process is carried out at school.","author":[{"dropping-particle":"","family":"Loho","given":"Margarith","non-dropping-particle":"","parse-names":false,"suffix":""},{"dropping-particle":"","family":"Christianty","given":"Orient","non-dropping-particle":"","parse-names":false,"suffix":""}],"container-title":"Jurnal Ilmiah Wahana Pendidikan, Februari","id":"ITEM-1","issue":"4","issued":{"date-parts":[["2023"]]},"page":"587-593","title":"Pembentukan Karakter Peduli Lingkungan Melalui Pembelajaran Tematik Pada Pendidikan Anak Usia Dini","type":"article-journal","volume":"9"},"uris":["http://www.mendeley.com/documents/?uuid=f526fbdd-0402-40b3-bbc9-9b960ebedbcb"]}],"mendeley":{"formattedCitation":"(Loho &amp; Christianty, 2023)","manualFormatting":"Loho &amp; Christianty (2023)","plainTextFormattedCitation":"(Loho &amp; Christianty, 2023)","previouslyFormattedCitation":"(Loho &amp; Christianty, 2023)"},"properties":{"noteIndex":0},"schema":"https://github.com/citation-style-language/schema/raw/master/csl-citation.json"}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Loho &amp; Christianty (2023)</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bahwa pembentukan karakter sejak usia dini sangat penting agar kepekaan dan sikap peduli terhadap lingkungan dapat melekat kuat dan menjadi kebiasaan hidup siswa.</w:t>
      </w:r>
      <w:r w:rsidR="00250B4C">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Meskipun terdapat siswa yang kurang tanggap terhadap lingkungan sosial bimbingan dan pengarahan guru turut hadir terhadap siswa tersebut. </w:t>
      </w:r>
    </w:p>
    <w:p w14:paraId="3219D109" w14:textId="6F3029E3" w:rsidR="006D632D" w:rsidRPr="00F06A98" w:rsidRDefault="006D632D" w:rsidP="006D632D">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 xml:space="preserve">Secara garis besar, implementasi sub elemen tanggap terhadap lingkungan sosial didukung oleh sikap peduli dan proaktif sebagian besar siswa terhadap </w:t>
      </w:r>
      <w:r w:rsidRPr="00F06A98">
        <w:rPr>
          <w:rFonts w:ascii="Arial" w:hAnsi="Arial" w:cs="Arial"/>
          <w:color w:val="000000" w:themeColor="text1"/>
          <w:sz w:val="24"/>
          <w:szCs w:val="24"/>
        </w:rPr>
        <w:lastRenderedPageBreak/>
        <w:t>keberlangsungan kerja kelompok. Sementara itu, hambatannya yaitu partisipasi pasif sebagian siswa yang ditandai dengan kurang tanggap terhadap lingkungan sosial kelompok.</w:t>
      </w:r>
    </w:p>
    <w:p w14:paraId="78EE3B8E" w14:textId="3ABC4CC5" w:rsidR="006D632D" w:rsidRPr="00F06A98" w:rsidRDefault="006D632D" w:rsidP="006D632D">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i/>
          <w:iCs/>
          <w:color w:val="000000" w:themeColor="text1"/>
          <w:sz w:val="24"/>
          <w:szCs w:val="24"/>
        </w:rPr>
        <w:t>K</w:t>
      </w:r>
      <w:r w:rsidR="00306779" w:rsidRPr="00F06A98">
        <w:rPr>
          <w:rFonts w:ascii="Arial" w:hAnsi="Arial" w:cs="Arial"/>
          <w:i/>
          <w:iCs/>
          <w:color w:val="000000" w:themeColor="text1"/>
          <w:sz w:val="24"/>
          <w:szCs w:val="24"/>
        </w:rPr>
        <w:t>etujuh</w:t>
      </w:r>
      <w:r w:rsidR="00306779" w:rsidRPr="00F06A98">
        <w:rPr>
          <w:rFonts w:ascii="Arial" w:hAnsi="Arial" w:cs="Arial"/>
          <w:color w:val="000000" w:themeColor="text1"/>
          <w:sz w:val="24"/>
          <w:szCs w:val="24"/>
        </w:rPr>
        <w:t>, mengenai implementasi</w:t>
      </w:r>
      <w:r w:rsidR="00250B4C">
        <w:rPr>
          <w:rFonts w:ascii="Arial" w:hAnsi="Arial" w:cs="Arial"/>
          <w:color w:val="000000" w:themeColor="text1"/>
          <w:sz w:val="24"/>
          <w:szCs w:val="24"/>
        </w:rPr>
        <w:t xml:space="preserve"> sub elemen</w:t>
      </w:r>
      <w:r w:rsidR="00306779" w:rsidRPr="00F06A98">
        <w:rPr>
          <w:rFonts w:ascii="Arial" w:hAnsi="Arial" w:cs="Arial"/>
          <w:color w:val="000000" w:themeColor="text1"/>
          <w:sz w:val="24"/>
          <w:szCs w:val="24"/>
        </w:rPr>
        <w:t xml:space="preserve"> persepsi sosial</w:t>
      </w:r>
      <w:r w:rsidR="00250B4C">
        <w:rPr>
          <w:rFonts w:ascii="Arial" w:hAnsi="Arial" w:cs="Arial"/>
          <w:color w:val="000000" w:themeColor="text1"/>
          <w:sz w:val="24"/>
          <w:szCs w:val="24"/>
        </w:rPr>
        <w:t xml:space="preserve">. </w:t>
      </w:r>
      <w:r w:rsidR="00306779" w:rsidRPr="00F06A98">
        <w:rPr>
          <w:rFonts w:ascii="Arial" w:hAnsi="Arial" w:cs="Arial"/>
          <w:color w:val="000000" w:themeColor="text1"/>
          <w:sz w:val="24"/>
          <w:szCs w:val="24"/>
        </w:rPr>
        <w:t xml:space="preserve">Dalam sub elemen persepsi sosial, guru mengarahkan siswa agar lebih memahami perasaan dan kondisi teman sekelompoknya, seperti peka pada anggota kelompok yang terlihat tidak semangat. Hal ini sejalan dengan hasil penelitian yang dilakukan oleh </w:t>
      </w:r>
      <w:r w:rsidR="00306779" w:rsidRPr="00F06A98">
        <w:rPr>
          <w:rFonts w:ascii="Arial" w:hAnsi="Arial" w:cs="Arial"/>
          <w:color w:val="000000" w:themeColor="text1"/>
          <w:sz w:val="24"/>
          <w:szCs w:val="24"/>
        </w:rPr>
        <w:fldChar w:fldCharType="begin" w:fldLock="1"/>
      </w:r>
      <w:r w:rsidR="00480772" w:rsidRPr="00F06A98">
        <w:rPr>
          <w:rFonts w:ascii="Arial" w:hAnsi="Arial" w:cs="Arial"/>
          <w:color w:val="000000" w:themeColor="text1"/>
          <w:sz w:val="24"/>
          <w:szCs w:val="24"/>
        </w:rPr>
        <w:instrText>ADDIN CSL_CITATION {"citationItems":[{"id":"ITEM-1","itemData":{"DOI":"10.20961/jpiuns.v10i2.86307","ISSN":"2443-3268","abstract":"This research aims to describe the implementation of the Pancasila student profile dimension of mutual cooperation in science and science learning for class 5B at elementary school Kestalan Surakarta. This research is analytical descriptive qualitative research. The implementation of the mutual cooperation dimension using the STAD cooperative model in science and science learning for class 5B at elementary school Kestalan Surakarta, which was carried out over three lessons, has been implemented very well by teachers who obtained an average percentage of 81.4%. The teacher has implemented all aspects and indicators of the STAD type cooperative learning model in science learning from opening to closing. The students' mutual cooperation attitude appeared to be very good with an average percentage of 82.68%. All aspects of the mutual cooperation dimension which includes aspects of collaboration, caring and sharing have emerged when researchers conducted observations on students. However, there are still less visible indicators. Thus, further efforts are needed, such as teachers in implementing the mutual cooperation dimension using the STAD cooperative model, should be more innovative and provide more in-depth assistance during group learning. Students should have high motivation, so that they are more serious and actively involved when discussing in groups.","author":[{"dropping-particle":"","family":"Noppitasari","given":"Nur","non-dropping-particle":"","parse-names":false,"suffix":""},{"dropping-particle":"","family":"Riyadi","given":"","non-dropping-particle":"","parse-names":false,"suffix":""},{"dropping-particle":"","family":"Budiharto","given":"Tri","non-dropping-particle":"","parse-names":false,"suffix":""}],"container-title":"JPI (Jurnal Pendidikan Indonesia): Jurnal Ilmiah Pendidikan","id":"ITEM-1","issue":"2","issued":{"date-parts":[["2024"]]},"page":"12-17","title":"Implementasi profil pelajar pancasila dimensi gotong royong dalam pembelajaran matematika kelas IV di sekolah dasar Nur","type":"article-journal","volume":"10"},"uris":["http://www.mendeley.com/documents/?uuid=83bc1e32-3154-4945-8d17-287f12a652d9"]}],"mendeley":{"formattedCitation":"(Noppitasari et al., 2024)","manualFormatting":"Noppitasari dkk., (2024)","plainTextFormattedCitation":"(Noppitasari et al., 2024)","previouslyFormattedCitation":"(Noppitasari et al., 2024)"},"properties":{"noteIndex":0},"schema":"https://github.com/citation-style-language/schema/raw/master/csl-citation.json"}</w:instrText>
      </w:r>
      <w:r w:rsidR="00306779" w:rsidRPr="00F06A98">
        <w:rPr>
          <w:rFonts w:ascii="Arial" w:hAnsi="Arial" w:cs="Arial"/>
          <w:color w:val="000000" w:themeColor="text1"/>
          <w:sz w:val="24"/>
          <w:szCs w:val="24"/>
        </w:rPr>
        <w:fldChar w:fldCharType="separate"/>
      </w:r>
      <w:r w:rsidR="00306779" w:rsidRPr="00F06A98">
        <w:rPr>
          <w:rFonts w:ascii="Arial" w:hAnsi="Arial" w:cs="Arial"/>
          <w:noProof/>
          <w:color w:val="000000" w:themeColor="text1"/>
          <w:sz w:val="24"/>
          <w:szCs w:val="24"/>
        </w:rPr>
        <w:t>Noppitasari dkk., (2024)</w:t>
      </w:r>
      <w:r w:rsidR="00306779" w:rsidRPr="00F06A98">
        <w:rPr>
          <w:rFonts w:ascii="Arial" w:hAnsi="Arial" w:cs="Arial"/>
          <w:color w:val="000000" w:themeColor="text1"/>
          <w:sz w:val="24"/>
          <w:szCs w:val="24"/>
        </w:rPr>
        <w:fldChar w:fldCharType="end"/>
      </w:r>
      <w:r w:rsidR="00306779" w:rsidRPr="00F06A98">
        <w:rPr>
          <w:rFonts w:ascii="Arial" w:hAnsi="Arial" w:cs="Arial"/>
          <w:color w:val="000000" w:themeColor="text1"/>
          <w:sz w:val="24"/>
          <w:szCs w:val="24"/>
        </w:rPr>
        <w:t xml:space="preserve"> bahwa sub elemen persepsi sosial diimplementasikan dengan membentuk hubungan baik dan rasa empati pada siswa. </w:t>
      </w:r>
    </w:p>
    <w:p w14:paraId="6C9FEEA7" w14:textId="2647F36E" w:rsidR="00306779" w:rsidRPr="00F06A98" w:rsidRDefault="00250B4C" w:rsidP="006D632D">
      <w:pPr>
        <w:pStyle w:val="ListParagraph"/>
        <w:spacing w:after="0" w:line="360" w:lineRule="auto"/>
        <w:ind w:left="0" w:firstLine="720"/>
        <w:jc w:val="both"/>
        <w:rPr>
          <w:rFonts w:ascii="Arial" w:hAnsi="Arial" w:cs="Arial"/>
          <w:color w:val="000000" w:themeColor="text1"/>
          <w:sz w:val="24"/>
          <w:szCs w:val="24"/>
        </w:rPr>
      </w:pPr>
      <w:r>
        <w:rPr>
          <w:rFonts w:ascii="Arial" w:hAnsi="Arial" w:cs="Arial"/>
          <w:color w:val="000000" w:themeColor="text1"/>
          <w:sz w:val="24"/>
          <w:szCs w:val="24"/>
        </w:rPr>
        <w:t>H</w:t>
      </w:r>
      <w:r w:rsidR="00306779" w:rsidRPr="00F06A98">
        <w:rPr>
          <w:rFonts w:ascii="Arial" w:hAnsi="Arial" w:cs="Arial"/>
          <w:color w:val="000000" w:themeColor="text1"/>
          <w:sz w:val="24"/>
          <w:szCs w:val="24"/>
        </w:rPr>
        <w:t>asil wawancara, seluruh siswa pernah menyadari adanya anggota kelompok yang tampak tidak bersemangat dan terbiasa memberi dukungan, menanyakan keadaan</w:t>
      </w:r>
      <w:r w:rsidR="00F56F99" w:rsidRPr="00F06A98">
        <w:rPr>
          <w:rFonts w:ascii="Arial" w:hAnsi="Arial" w:cs="Arial"/>
          <w:color w:val="000000" w:themeColor="text1"/>
          <w:sz w:val="24"/>
          <w:szCs w:val="24"/>
        </w:rPr>
        <w:t xml:space="preserve"> </w:t>
      </w:r>
      <w:r w:rsidR="00306779" w:rsidRPr="00F06A98">
        <w:rPr>
          <w:rFonts w:ascii="Arial" w:hAnsi="Arial" w:cs="Arial"/>
          <w:color w:val="000000" w:themeColor="text1"/>
          <w:sz w:val="24"/>
          <w:szCs w:val="24"/>
        </w:rPr>
        <w:t xml:space="preserve">atau menunjukkan perhatian. Hal ini sejalan dengan penelitian yang dilakukan oleh </w:t>
      </w:r>
      <w:r w:rsidR="00306779" w:rsidRPr="00F06A98">
        <w:rPr>
          <w:rFonts w:ascii="Arial" w:hAnsi="Arial" w:cs="Arial"/>
          <w:color w:val="000000" w:themeColor="text1"/>
          <w:sz w:val="24"/>
          <w:szCs w:val="24"/>
        </w:rPr>
        <w:fldChar w:fldCharType="begin" w:fldLock="1"/>
      </w:r>
      <w:r w:rsidR="00306779" w:rsidRPr="00F06A98">
        <w:rPr>
          <w:rFonts w:ascii="Arial" w:hAnsi="Arial" w:cs="Arial"/>
          <w:color w:val="000000" w:themeColor="text1"/>
          <w:sz w:val="24"/>
          <w:szCs w:val="24"/>
        </w:rPr>
        <w:instrText>ADDIN CSL_CITATION {"citationItems":[{"id":"ITEM-1","itemData":{"abstract":"Penanaman terhadap nilai-nilai sikap dan karakter yang baik perlu diperhatikan sejak dini. Karakter itulah yang akan menadi pedoman dalam bersikap, berperilaku, berpikir, bahkan bertingkah laku dalam kehidupan bermasyarakat. Pembahasan mengenai nilai karakter yang akan menjadi fokus penelitian ini adalah mengenai kepekaan sosial. Tujuan penelitian yang ingin dicapai yaitu untuk mengetahui pengaruh kepekaan sosial terhadap pengembangan pendidikan karakter berbasis masyarakat pada mahasiswa prodi Agroteknologi Universitas Muhammadiyah Yogyakarta semester I. Pendekatan yang digunakan dalam penelitian ini adalah pendekata kuantitatif sedangkan analisis data menggunakan SPSS versi 21 dengan analisis varian satu jalur. Dalam pengujiannya digunakan uji reliabilitas, validitas dan regresi sederhana. Hasil penelitian menunjukkan bahwa secara general, kepekaan sosial telah dimiliki oleh mahasiswa prodi Agroteknologi UMY semester I, namun belum menjadi karakter dalam diri masing-masing mahasiswa. Hal tersebut dapat dilihat dari hasil angket pada variable Y (pengembangan pendidikan karakter). Dalam variabel tersebut, karakter yang harus terbentuk melalui sikap kepekaan sosial cukup memberikan pengaruh yang signifikan.","author":[{"dropping-particle":"","family":"Shodiq","given":"Sadam Fajar","non-dropping-particle":"","parse-names":false,"suffix":""}],"container-title":"Jurnal Basicedu","id":"ITEM-1","issue":"6","issued":{"date-parts":[["2021"]]},"page":"5648-5659","title":"Jurnal basicedu","type":"article-journal","volume":"5"},"uris":["http://www.mendeley.com/documents/?uuid=2ff514d2-5e72-4c18-a827-e1ddfc01c39b"]}],"mendeley":{"formattedCitation":"(Shodiq, 2021)","manualFormatting":"Shodiq (2021)","plainTextFormattedCitation":"(Shodiq, 2021)","previouslyFormattedCitation":"(Shodiq, 2021)"},"properties":{"noteIndex":0},"schema":"https://github.com/citation-style-language/schema/raw/master/csl-citation.json"}</w:instrText>
      </w:r>
      <w:r w:rsidR="00306779" w:rsidRPr="00F06A98">
        <w:rPr>
          <w:rFonts w:ascii="Arial" w:hAnsi="Arial" w:cs="Arial"/>
          <w:color w:val="000000" w:themeColor="text1"/>
          <w:sz w:val="24"/>
          <w:szCs w:val="24"/>
        </w:rPr>
        <w:fldChar w:fldCharType="separate"/>
      </w:r>
      <w:r w:rsidR="00306779" w:rsidRPr="00F06A98">
        <w:rPr>
          <w:rFonts w:ascii="Arial" w:hAnsi="Arial" w:cs="Arial"/>
          <w:noProof/>
          <w:color w:val="000000" w:themeColor="text1"/>
          <w:sz w:val="24"/>
          <w:szCs w:val="24"/>
        </w:rPr>
        <w:t>Shodiq (2021)</w:t>
      </w:r>
      <w:r w:rsidR="00306779" w:rsidRPr="00F06A98">
        <w:rPr>
          <w:rFonts w:ascii="Arial" w:hAnsi="Arial" w:cs="Arial"/>
          <w:color w:val="000000" w:themeColor="text1"/>
          <w:sz w:val="24"/>
          <w:szCs w:val="24"/>
        </w:rPr>
        <w:fldChar w:fldCharType="end"/>
      </w:r>
      <w:r w:rsidR="00306779" w:rsidRPr="00F06A98">
        <w:rPr>
          <w:rFonts w:ascii="Arial" w:hAnsi="Arial" w:cs="Arial"/>
          <w:color w:val="000000" w:themeColor="text1"/>
          <w:sz w:val="24"/>
          <w:szCs w:val="24"/>
        </w:rPr>
        <w:t xml:space="preserve"> yang menyatakan bahwa</w:t>
      </w:r>
      <w:r w:rsidR="00306779" w:rsidRPr="00F06A98">
        <w:rPr>
          <w:rFonts w:ascii="Arial" w:hAnsi="Arial" w:cs="Arial"/>
          <w:sz w:val="24"/>
          <w:szCs w:val="24"/>
        </w:rPr>
        <w:t xml:space="preserve"> </w:t>
      </w:r>
      <w:r w:rsidR="00306779" w:rsidRPr="00F06A98">
        <w:rPr>
          <w:rFonts w:ascii="Arial" w:hAnsi="Arial" w:cs="Arial"/>
          <w:color w:val="000000" w:themeColor="text1"/>
          <w:sz w:val="24"/>
          <w:szCs w:val="24"/>
        </w:rPr>
        <w:t xml:space="preserve">kepekaan sosial sebagai nilai karakter yang perlu ditanamkan sejak dini tercermin dari kemampuan siswa mengenali emosi teman dan inisiatif memberikan dukungan. Hal ini juga dibuktikan dari </w:t>
      </w:r>
      <w:r w:rsidR="00306779" w:rsidRPr="00F06A98">
        <w:rPr>
          <w:rFonts w:ascii="Arial" w:hAnsi="Arial" w:cs="Arial"/>
          <w:color w:val="000000" w:themeColor="text1"/>
          <w:sz w:val="24"/>
          <w:szCs w:val="24"/>
        </w:rPr>
        <w:t>pernyataan salah satu siswa yang merasakan perhatian dari guru dan teman  sebagai wujud lingkungan sosial positif.</w:t>
      </w:r>
    </w:p>
    <w:p w14:paraId="4E937993" w14:textId="55C8A87C" w:rsidR="00306779" w:rsidRPr="00F06A98" w:rsidRDefault="00306779" w:rsidP="00306779">
      <w:pPr>
        <w:pStyle w:val="ListParagraph"/>
        <w:spacing w:after="0" w:line="360" w:lineRule="auto"/>
        <w:ind w:left="0" w:firstLine="900"/>
        <w:jc w:val="both"/>
        <w:rPr>
          <w:rFonts w:ascii="Arial" w:hAnsi="Arial" w:cs="Arial"/>
          <w:color w:val="000000" w:themeColor="text1"/>
          <w:sz w:val="24"/>
          <w:szCs w:val="24"/>
        </w:rPr>
      </w:pPr>
      <w:r w:rsidRPr="00F06A98">
        <w:rPr>
          <w:rFonts w:ascii="Arial" w:hAnsi="Arial" w:cs="Arial"/>
          <w:color w:val="000000" w:themeColor="text1"/>
          <w:sz w:val="24"/>
          <w:szCs w:val="24"/>
        </w:rPr>
        <w:t>Namun, sebagian siswa masih pasif, mencerminkan perbedaan karakter dan perkembangan sosial. Guru memantau dinamika kelompok</w:t>
      </w:r>
      <w:r w:rsidR="00250B4C">
        <w:rPr>
          <w:rFonts w:ascii="Arial" w:hAnsi="Arial" w:cs="Arial"/>
          <w:color w:val="000000" w:themeColor="text1"/>
          <w:sz w:val="24"/>
          <w:szCs w:val="24"/>
        </w:rPr>
        <w:t xml:space="preserve"> serta </w:t>
      </w:r>
      <w:r w:rsidRPr="00F06A98">
        <w:rPr>
          <w:rFonts w:ascii="Arial" w:hAnsi="Arial" w:cs="Arial"/>
          <w:color w:val="000000" w:themeColor="text1"/>
          <w:sz w:val="24"/>
          <w:szCs w:val="24"/>
        </w:rPr>
        <w:t>memberi arahan pada yang kurang peduli</w:t>
      </w:r>
      <w:r w:rsidR="00F56F99" w:rsidRPr="00F06A98">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dan memperkuat peran siswa yang responsif. </w:t>
      </w:r>
    </w:p>
    <w:p w14:paraId="0AABCE74" w14:textId="360A92EB" w:rsidR="00306779" w:rsidRPr="00F06A98" w:rsidRDefault="00306779" w:rsidP="00306779">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Secara garis besar, implementasi sub elemen persepsi sosial didukung oleh pembiasaan guru dalam menumbuhkan kepedulian sosial, kesadaran siswa mengenali perasaan teman yang mencerminkan pemahaman persepsi</w:t>
      </w:r>
      <w:r w:rsidR="00F56F99" w:rsidRPr="00F06A98">
        <w:rPr>
          <w:rFonts w:ascii="Arial" w:hAnsi="Arial" w:cs="Arial"/>
          <w:color w:val="000000" w:themeColor="text1"/>
          <w:sz w:val="24"/>
          <w:szCs w:val="24"/>
        </w:rPr>
        <w:t xml:space="preserve"> </w:t>
      </w:r>
      <w:r w:rsidRPr="00F06A98">
        <w:rPr>
          <w:rFonts w:ascii="Arial" w:hAnsi="Arial" w:cs="Arial"/>
          <w:color w:val="000000" w:themeColor="text1"/>
          <w:sz w:val="24"/>
          <w:szCs w:val="24"/>
        </w:rPr>
        <w:t>serta inisiatif siswa memberi dukungan seperti semangat dan perhatian. Sementara itu, hambatannya ialah adanya siswa cenderung pasif dan membiarkan teman lain memberi dukungan. Guru berperan dengan memberi arahan kepada siswa yang kurang peduli.</w:t>
      </w:r>
    </w:p>
    <w:p w14:paraId="014E2C05" w14:textId="693ADFD2" w:rsidR="002F4FDE" w:rsidRDefault="002F4FDE" w:rsidP="002F4FDE">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i/>
          <w:iCs/>
          <w:color w:val="000000" w:themeColor="text1"/>
          <w:sz w:val="24"/>
          <w:szCs w:val="24"/>
        </w:rPr>
        <w:t>Kedelapan</w:t>
      </w:r>
      <w:r w:rsidRPr="00F06A98">
        <w:rPr>
          <w:rFonts w:ascii="Arial" w:hAnsi="Arial" w:cs="Arial"/>
          <w:color w:val="000000" w:themeColor="text1"/>
          <w:sz w:val="24"/>
          <w:szCs w:val="24"/>
        </w:rPr>
        <w:t>, mengenai implementasi</w:t>
      </w:r>
      <w:r w:rsidR="00250B4C">
        <w:rPr>
          <w:rFonts w:ascii="Arial" w:hAnsi="Arial" w:cs="Arial"/>
          <w:color w:val="000000" w:themeColor="text1"/>
          <w:sz w:val="24"/>
          <w:szCs w:val="24"/>
        </w:rPr>
        <w:t xml:space="preserve"> </w:t>
      </w:r>
      <w:r w:rsidRPr="00F06A98">
        <w:rPr>
          <w:rFonts w:ascii="Arial" w:hAnsi="Arial" w:cs="Arial"/>
          <w:color w:val="000000" w:themeColor="text1"/>
          <w:sz w:val="24"/>
          <w:szCs w:val="24"/>
        </w:rPr>
        <w:t>elemen berbagi</w:t>
      </w:r>
      <w:r w:rsidR="002364A4">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siswa diarahkan dengan cara berbagi pemahaman seperti pendapat, ide maupun jawaban dalam kelompok. </w:t>
      </w:r>
      <w:r w:rsidR="00250B4C">
        <w:rPr>
          <w:rFonts w:ascii="Arial" w:hAnsi="Arial" w:cs="Arial"/>
          <w:color w:val="000000" w:themeColor="text1"/>
          <w:sz w:val="24"/>
          <w:szCs w:val="24"/>
        </w:rPr>
        <w:t>H</w:t>
      </w:r>
      <w:r w:rsidRPr="00F06A98">
        <w:rPr>
          <w:rFonts w:ascii="Arial" w:hAnsi="Arial" w:cs="Arial"/>
          <w:color w:val="000000" w:themeColor="text1"/>
          <w:sz w:val="24"/>
          <w:szCs w:val="24"/>
        </w:rPr>
        <w:t>asil wawancara</w:t>
      </w:r>
      <w:r w:rsidR="00250B4C">
        <w:rPr>
          <w:rFonts w:ascii="Arial" w:hAnsi="Arial" w:cs="Arial"/>
          <w:color w:val="000000" w:themeColor="text1"/>
          <w:sz w:val="24"/>
          <w:szCs w:val="24"/>
        </w:rPr>
        <w:t xml:space="preserve"> menunjukkan</w:t>
      </w:r>
      <w:r w:rsidRPr="00F06A98">
        <w:rPr>
          <w:rFonts w:ascii="Arial" w:hAnsi="Arial" w:cs="Arial"/>
          <w:color w:val="000000" w:themeColor="text1"/>
          <w:sz w:val="24"/>
          <w:szCs w:val="24"/>
        </w:rPr>
        <w:t xml:space="preserve"> mayoritas siswa terlibat aktif dalam </w:t>
      </w:r>
      <w:r w:rsidRPr="00F06A98">
        <w:rPr>
          <w:rFonts w:ascii="Arial" w:hAnsi="Arial" w:cs="Arial"/>
          <w:color w:val="000000" w:themeColor="text1"/>
          <w:sz w:val="24"/>
          <w:szCs w:val="24"/>
        </w:rPr>
        <w:lastRenderedPageBreak/>
        <w:t>kelompok dan mendukung pernyataan guru</w:t>
      </w:r>
      <w:r w:rsidR="00250B4C">
        <w:rPr>
          <w:rFonts w:ascii="Arial" w:hAnsi="Arial" w:cs="Arial"/>
          <w:color w:val="000000" w:themeColor="text1"/>
          <w:sz w:val="24"/>
          <w:szCs w:val="24"/>
        </w:rPr>
        <w:t xml:space="preserve">. Meskipun, </w:t>
      </w:r>
      <w:r w:rsidRPr="00F06A98">
        <w:rPr>
          <w:rFonts w:ascii="Arial" w:hAnsi="Arial" w:cs="Arial"/>
          <w:color w:val="000000" w:themeColor="text1"/>
          <w:sz w:val="24"/>
          <w:szCs w:val="24"/>
        </w:rPr>
        <w:t>beberapa siswa menyatakan partisipasinya terbatas karena kurang memahami tugas</w:t>
      </w:r>
      <w:r w:rsidR="00250B4C">
        <w:rPr>
          <w:rFonts w:ascii="Arial" w:hAnsi="Arial" w:cs="Arial"/>
          <w:color w:val="000000" w:themeColor="text1"/>
          <w:sz w:val="24"/>
          <w:szCs w:val="24"/>
        </w:rPr>
        <w:t xml:space="preserve">. </w:t>
      </w:r>
      <w:r w:rsidRPr="00F06A98">
        <w:rPr>
          <w:rFonts w:ascii="Arial" w:hAnsi="Arial" w:cs="Arial"/>
          <w:color w:val="000000" w:themeColor="text1"/>
          <w:sz w:val="24"/>
          <w:szCs w:val="24"/>
        </w:rPr>
        <w:t xml:space="preserve">Guru menyadari bahwa pemahaman tugas sangat memengaruhi partisipasi siswa. Hal ini sejalan dengan hasil penelitian yang dilakukan oleh </w:t>
      </w:r>
      <w:r w:rsidRPr="00F06A98">
        <w:rPr>
          <w:rFonts w:ascii="Arial" w:hAnsi="Arial" w:cs="Arial"/>
          <w:color w:val="000000" w:themeColor="text1"/>
          <w:sz w:val="24"/>
          <w:szCs w:val="24"/>
        </w:rPr>
        <w:fldChar w:fldCharType="begin" w:fldLock="1"/>
      </w:r>
      <w:r w:rsidRPr="00F06A98">
        <w:rPr>
          <w:rFonts w:ascii="Arial" w:hAnsi="Arial" w:cs="Arial"/>
          <w:color w:val="000000" w:themeColor="text1"/>
          <w:sz w:val="24"/>
          <w:szCs w:val="24"/>
        </w:rPr>
        <w:instrText>ADDIN CSL_CITATION {"citationItems":[{"id":"ITEM-1","itemData":{"ISSN":"2175-4734","abstract":"Penelitian ini bertujuan untuk menemukan faktor-faktor dominan yang mempengaruhi rendahnya partisipasi belajar peserta didik di SMK. Penelitian ini menggunakan metode penelitian deskriptif dengan pendekatan kuantitatif. Sampel penelitian ini sebanyak 79 peserta didik yang diambil dengan cara acak. Instrumen penelitian menggunakan wawancara, angket dan dokumentasi. Data diolah dengan analisis faktor untuk mencari faktor yang paling dominan dari 20 variabel. Hasil penelitian diperoleh bahwa dari 6 aspek dengan 20 variabel pembentuknya, didapatkan 6 faktor baru yang terbentuk. Faktor yang paling dominan, yaitu: keberanian memberikan tanggapan, pemahaman peserta didik, keberanian menjawab pertanyaan, kemampuan menjelaskan, kemampuan menyimpulkan, dan kepercayaan diri bertanya. Kesimpulan penelitian ini yaitu ada enam faktor yang mempunyai pengaruh palih besar terhadap rendahnya partisipasi belajar peserta didik SMKN 6 Bandung. Kata","author":[{"dropping-particle":"","family":"Ginanjar, Eggi G. Bambang Darmawan.","given":"Sriyono.","non-dropping-particle":"","parse-names":false,"suffix":""}],"container-title":"Journal of Mechanical Engineering Education","id":"ITEM-1","issue":"2","issued":{"date-parts":[["2019"]]},"page":"206-219","title":"Faktor-Faktor Yang Mempengaruhi Rendahnya Partisipasi Belajar Peserta Didik Smk","type":"article-journal","volume":"6"},"uris":["http://www.mendeley.com/documents/?uuid=c06d6e1b-4645-4b08-8f23-ddf943cf6da7"]}],"mendeley":{"formattedCitation":"(Ginanjar, Eggi G. Bambang Darmawan., 2019)","manualFormatting":"Ginanjar dkk., (2019)","plainTextFormattedCitation":"(Ginanjar, Eggi G. Bambang Darmawan., 2019)","previouslyFormattedCitation":"(Ginanjar, Eggi G. Bambang Darmawan., 2019)"},"properties":{"noteIndex":0},"schema":"https://github.com/citation-style-language/schema/raw/master/csl-citation.json"}</w:instrText>
      </w:r>
      <w:r w:rsidRPr="00F06A98">
        <w:rPr>
          <w:rFonts w:ascii="Arial" w:hAnsi="Arial" w:cs="Arial"/>
          <w:color w:val="000000" w:themeColor="text1"/>
          <w:sz w:val="24"/>
          <w:szCs w:val="24"/>
        </w:rPr>
        <w:fldChar w:fldCharType="separate"/>
      </w:r>
      <w:r w:rsidRPr="00F06A98">
        <w:rPr>
          <w:rFonts w:ascii="Arial" w:hAnsi="Arial" w:cs="Arial"/>
          <w:noProof/>
          <w:color w:val="000000" w:themeColor="text1"/>
          <w:sz w:val="24"/>
          <w:szCs w:val="24"/>
        </w:rPr>
        <w:t>Ginanjar dkk., (2019)</w:t>
      </w:r>
      <w:r w:rsidRPr="00F06A98">
        <w:rPr>
          <w:rFonts w:ascii="Arial" w:hAnsi="Arial" w:cs="Arial"/>
          <w:color w:val="000000" w:themeColor="text1"/>
          <w:sz w:val="24"/>
          <w:szCs w:val="24"/>
        </w:rPr>
        <w:fldChar w:fldCharType="end"/>
      </w:r>
      <w:r w:rsidRPr="00F06A98">
        <w:rPr>
          <w:rFonts w:ascii="Arial" w:hAnsi="Arial" w:cs="Arial"/>
          <w:color w:val="000000" w:themeColor="text1"/>
          <w:sz w:val="24"/>
          <w:szCs w:val="24"/>
        </w:rPr>
        <w:t xml:space="preserve"> bahwa pemahaman siswa merupakan faktor intelegensi yang memengaruhi rendahnya partisipasi belajar. Oleh karena itu, guru berperan penting membimbing dan mendorong siswa agar tetap aktif dalam pembelajaran kelompok.</w:t>
      </w:r>
    </w:p>
    <w:p w14:paraId="2EFB5A9D" w14:textId="5DB4AB0A" w:rsidR="002F4FDE" w:rsidRPr="002364A4" w:rsidRDefault="00250B4C" w:rsidP="002364A4">
      <w:pPr>
        <w:pStyle w:val="ListParagraph"/>
        <w:spacing w:after="0" w:line="360" w:lineRule="auto"/>
        <w:ind w:left="0" w:firstLine="720"/>
        <w:jc w:val="both"/>
        <w:rPr>
          <w:rFonts w:ascii="Arial" w:hAnsi="Arial" w:cs="Arial"/>
          <w:color w:val="000000" w:themeColor="text1"/>
          <w:sz w:val="24"/>
          <w:szCs w:val="24"/>
        </w:rPr>
      </w:pPr>
      <w:r w:rsidRPr="00250B4C">
        <w:rPr>
          <w:rFonts w:ascii="Arial" w:hAnsi="Arial" w:cs="Arial"/>
          <w:color w:val="000000" w:themeColor="text1"/>
          <w:sz w:val="24"/>
          <w:szCs w:val="24"/>
        </w:rPr>
        <w:t xml:space="preserve">Pemahaman konsep berbagi juga terlihat dari </w:t>
      </w:r>
      <w:r w:rsidR="00571F45">
        <w:rPr>
          <w:rFonts w:ascii="Arial" w:hAnsi="Arial" w:cs="Arial"/>
          <w:color w:val="000000" w:themeColor="text1"/>
          <w:sz w:val="24"/>
          <w:szCs w:val="24"/>
        </w:rPr>
        <w:t xml:space="preserve">hasil </w:t>
      </w:r>
      <w:r w:rsidRPr="00250B4C">
        <w:rPr>
          <w:rFonts w:ascii="Arial" w:hAnsi="Arial" w:cs="Arial"/>
          <w:color w:val="000000" w:themeColor="text1"/>
          <w:sz w:val="24"/>
          <w:szCs w:val="24"/>
        </w:rPr>
        <w:t xml:space="preserve">wawancara siswa, sebagian </w:t>
      </w:r>
      <w:r>
        <w:rPr>
          <w:rFonts w:ascii="Arial" w:hAnsi="Arial" w:cs="Arial"/>
          <w:color w:val="000000" w:themeColor="text1"/>
          <w:sz w:val="24"/>
          <w:szCs w:val="24"/>
        </w:rPr>
        <w:t xml:space="preserve">siswa </w:t>
      </w:r>
      <w:r w:rsidRPr="00250B4C">
        <w:rPr>
          <w:rFonts w:ascii="Arial" w:hAnsi="Arial" w:cs="Arial"/>
          <w:color w:val="000000" w:themeColor="text1"/>
          <w:sz w:val="24"/>
          <w:szCs w:val="24"/>
        </w:rPr>
        <w:t>menyadari pentingnya keterlibatan aktif dan saling berbagi. Motivasi</w:t>
      </w:r>
      <w:r>
        <w:rPr>
          <w:rFonts w:ascii="Arial" w:hAnsi="Arial" w:cs="Arial"/>
          <w:color w:val="000000" w:themeColor="text1"/>
          <w:sz w:val="24"/>
          <w:szCs w:val="24"/>
        </w:rPr>
        <w:t xml:space="preserve"> siswa dalam hal ini</w:t>
      </w:r>
      <w:r w:rsidRPr="00250B4C">
        <w:rPr>
          <w:rFonts w:ascii="Arial" w:hAnsi="Arial" w:cs="Arial"/>
          <w:color w:val="000000" w:themeColor="text1"/>
          <w:sz w:val="24"/>
          <w:szCs w:val="24"/>
        </w:rPr>
        <w:t xml:space="preserve"> dipengaruhi </w:t>
      </w:r>
      <w:r>
        <w:rPr>
          <w:rFonts w:ascii="Arial" w:hAnsi="Arial" w:cs="Arial"/>
          <w:color w:val="000000" w:themeColor="text1"/>
          <w:sz w:val="24"/>
          <w:szCs w:val="24"/>
        </w:rPr>
        <w:t xml:space="preserve">oleh </w:t>
      </w:r>
      <w:r w:rsidR="002F4FDE" w:rsidRPr="00F06A98">
        <w:rPr>
          <w:rFonts w:ascii="Arial" w:hAnsi="Arial" w:cs="Arial"/>
          <w:color w:val="000000" w:themeColor="text1"/>
          <w:sz w:val="24"/>
          <w:szCs w:val="24"/>
        </w:rPr>
        <w:t>kesadaran kerja sama, keinginan berpartisipasi</w:t>
      </w:r>
      <w:r w:rsidR="00F56F99" w:rsidRPr="00F06A98">
        <w:rPr>
          <w:rFonts w:ascii="Arial" w:hAnsi="Arial" w:cs="Arial"/>
          <w:color w:val="000000" w:themeColor="text1"/>
          <w:sz w:val="24"/>
          <w:szCs w:val="24"/>
        </w:rPr>
        <w:t xml:space="preserve"> </w:t>
      </w:r>
      <w:r w:rsidR="002F4FDE" w:rsidRPr="00F06A98">
        <w:rPr>
          <w:rFonts w:ascii="Arial" w:hAnsi="Arial" w:cs="Arial"/>
          <w:color w:val="000000" w:themeColor="text1"/>
          <w:sz w:val="24"/>
          <w:szCs w:val="24"/>
        </w:rPr>
        <w:t xml:space="preserve">dan pengalaman positif. Hal ini sejalan dengan penelitian yang dilakukan oleh </w:t>
      </w:r>
      <w:r w:rsidR="002F4FDE" w:rsidRPr="00F06A98">
        <w:rPr>
          <w:rFonts w:ascii="Arial" w:hAnsi="Arial" w:cs="Arial"/>
          <w:color w:val="000000" w:themeColor="text1"/>
          <w:sz w:val="24"/>
          <w:szCs w:val="24"/>
        </w:rPr>
        <w:fldChar w:fldCharType="begin" w:fldLock="1"/>
      </w:r>
      <w:r w:rsidR="00860643">
        <w:rPr>
          <w:rFonts w:ascii="Arial" w:hAnsi="Arial" w:cs="Arial"/>
          <w:color w:val="000000" w:themeColor="text1"/>
          <w:sz w:val="24"/>
          <w:szCs w:val="24"/>
        </w:rPr>
        <w:instrText>ADDIN CSL_CITATION {"citationItems":[{"id":"ITEM-1","itemData":{"abstract":"… Penerapan kurikulum ini menggunakan pendekatan projek dengan topik terbaru dan … Penguatan Karakter Profil Pelajar Pancasila Berbasis Integratif Moral di Sekolah Dasar. CV. …","author":[{"dropping-particle":"","family":"Agustin","given":"W","non-dropping-particle":"","parse-names":false,"suffix":""},{"dropping-particle":"","family":"Niswah","given":"R","non-dropping-particle":"","parse-names":false,"suffix":""},{"dropping-particle":"","family":"Apriyani","given":"R","non-dropping-particle":"","parse-names":false,"suffix":""},{"dropping-particle":"","family":"Desilawati","given":"D","non-dropping-particle":"","parse-names":false,"suffix":""},{"dropping-particle":"","family":"Ihwanah","given":"A","non-dropping-particle":"","parse-names":false,"suffix":""}],"container-title":"INNOVATIVE: Journal Of Social Science Research","id":"ITEM-1","issue":"3","issued":{"date-parts":[["2023"]]},"page":"1090-1102","title":"Inovasi Kurikulum Merdeka Belajar: Profil Pelajar Pancasila di Era Society 5.0","type":"article-journal","volume":"3"},"uris":["http://www.mendeley.com/documents/?uuid=dd4571e3-9836-4a80-ad5e-cd8ec56b2c95"]}],"mendeley":{"formattedCitation":"(W. Agustin et al., 2023)","manualFormatting":"Agustin dkk., (2023)","plainTextFormattedCitation":"(W. Agustin et al., 2023)","previouslyFormattedCitation":"(W. Agustin et al., 2023)"},"properties":{"noteIndex":0},"schema":"https://github.com/citation-style-language/schema/raw/master/csl-citation.json"}</w:instrText>
      </w:r>
      <w:r w:rsidR="002F4FDE" w:rsidRPr="00F06A98">
        <w:rPr>
          <w:rFonts w:ascii="Arial" w:hAnsi="Arial" w:cs="Arial"/>
          <w:color w:val="000000" w:themeColor="text1"/>
          <w:sz w:val="24"/>
          <w:szCs w:val="24"/>
        </w:rPr>
        <w:fldChar w:fldCharType="separate"/>
      </w:r>
      <w:r w:rsidR="002F4FDE" w:rsidRPr="00F06A98">
        <w:rPr>
          <w:rFonts w:ascii="Arial" w:hAnsi="Arial" w:cs="Arial"/>
          <w:noProof/>
          <w:color w:val="000000" w:themeColor="text1"/>
          <w:sz w:val="24"/>
          <w:szCs w:val="24"/>
        </w:rPr>
        <w:t>Agustin dkk., (2023)</w:t>
      </w:r>
      <w:r w:rsidR="002F4FDE" w:rsidRPr="00F06A98">
        <w:rPr>
          <w:rFonts w:ascii="Arial" w:hAnsi="Arial" w:cs="Arial"/>
          <w:color w:val="000000" w:themeColor="text1"/>
          <w:sz w:val="24"/>
          <w:szCs w:val="24"/>
        </w:rPr>
        <w:fldChar w:fldCharType="end"/>
      </w:r>
      <w:r w:rsidR="002364A4">
        <w:rPr>
          <w:rFonts w:ascii="Arial" w:hAnsi="Arial" w:cs="Arial"/>
          <w:color w:val="000000" w:themeColor="text1"/>
          <w:sz w:val="24"/>
          <w:szCs w:val="24"/>
        </w:rPr>
        <w:t xml:space="preserve"> yang </w:t>
      </w:r>
      <w:r w:rsidR="002F4FDE" w:rsidRPr="00F06A98">
        <w:rPr>
          <w:rFonts w:ascii="Arial" w:hAnsi="Arial" w:cs="Arial"/>
          <w:color w:val="000000" w:themeColor="text1"/>
          <w:sz w:val="24"/>
          <w:szCs w:val="24"/>
        </w:rPr>
        <w:t xml:space="preserve">menyatakan bahwa Profil Pelajar Pancasila dapat membentuk karakter siswa yang gemar berbagi dan mampu menerima, baik dalam kehidupan individu maupun kelompok. Hasil temuan wawancara </w:t>
      </w:r>
      <w:r w:rsidR="002364A4">
        <w:rPr>
          <w:rFonts w:ascii="Arial" w:hAnsi="Arial" w:cs="Arial"/>
          <w:color w:val="000000" w:themeColor="text1"/>
          <w:sz w:val="24"/>
          <w:szCs w:val="24"/>
        </w:rPr>
        <w:t xml:space="preserve">dan </w:t>
      </w:r>
      <w:r w:rsidR="002F4FDE" w:rsidRPr="00F06A98">
        <w:rPr>
          <w:rFonts w:ascii="Arial" w:hAnsi="Arial" w:cs="Arial"/>
          <w:color w:val="000000" w:themeColor="text1"/>
          <w:sz w:val="24"/>
          <w:szCs w:val="24"/>
        </w:rPr>
        <w:t xml:space="preserve">observasi menunjukkan siswa aktif berbagi </w:t>
      </w:r>
      <w:r w:rsidR="002F4FDE" w:rsidRPr="00F06A98">
        <w:rPr>
          <w:rFonts w:ascii="Arial" w:hAnsi="Arial" w:cs="Arial"/>
          <w:color w:val="000000" w:themeColor="text1"/>
          <w:sz w:val="24"/>
          <w:szCs w:val="24"/>
        </w:rPr>
        <w:t xml:space="preserve">pemahaman dalam tugas kelompok. </w:t>
      </w:r>
      <w:r w:rsidR="002364A4">
        <w:rPr>
          <w:rFonts w:ascii="Arial" w:hAnsi="Arial" w:cs="Arial"/>
          <w:color w:val="000000" w:themeColor="text1"/>
          <w:sz w:val="24"/>
          <w:szCs w:val="24"/>
        </w:rPr>
        <w:t>S</w:t>
      </w:r>
      <w:r w:rsidR="002F4FDE" w:rsidRPr="00F06A98">
        <w:rPr>
          <w:rFonts w:ascii="Arial" w:hAnsi="Arial" w:cs="Arial"/>
          <w:color w:val="000000" w:themeColor="text1"/>
          <w:sz w:val="24"/>
          <w:szCs w:val="24"/>
        </w:rPr>
        <w:t>aling m</w:t>
      </w:r>
      <w:r w:rsidR="002364A4">
        <w:rPr>
          <w:rFonts w:ascii="Arial" w:hAnsi="Arial" w:cs="Arial"/>
          <w:color w:val="000000" w:themeColor="text1"/>
          <w:sz w:val="24"/>
          <w:szCs w:val="24"/>
        </w:rPr>
        <w:t>emberikan kontribusi pemahaman/ide terhadap tugas kelompok</w:t>
      </w:r>
      <w:r w:rsidR="002F4FDE" w:rsidRPr="00F06A98">
        <w:rPr>
          <w:rFonts w:ascii="Arial" w:hAnsi="Arial" w:cs="Arial"/>
          <w:color w:val="000000" w:themeColor="text1"/>
          <w:sz w:val="24"/>
          <w:szCs w:val="24"/>
        </w:rPr>
        <w:t xml:space="preserve">, </w:t>
      </w:r>
      <w:r w:rsidR="002364A4">
        <w:rPr>
          <w:rFonts w:ascii="Arial" w:hAnsi="Arial" w:cs="Arial"/>
          <w:color w:val="000000" w:themeColor="text1"/>
          <w:sz w:val="24"/>
          <w:szCs w:val="24"/>
        </w:rPr>
        <w:t xml:space="preserve">meskipun masih terdapat </w:t>
      </w:r>
      <w:r w:rsidR="002364A4" w:rsidRPr="002364A4">
        <w:rPr>
          <w:rFonts w:ascii="Arial" w:hAnsi="Arial" w:cs="Arial"/>
          <w:color w:val="000000" w:themeColor="text1"/>
          <w:sz w:val="24"/>
          <w:szCs w:val="24"/>
        </w:rPr>
        <w:t>siswa yang pasif dalam hal ini.</w:t>
      </w:r>
    </w:p>
    <w:p w14:paraId="1B03687B" w14:textId="47EEDEB4" w:rsidR="003F1524" w:rsidRPr="00F06A98" w:rsidRDefault="002F4FDE" w:rsidP="00D9041D">
      <w:pPr>
        <w:pStyle w:val="ListParagraph"/>
        <w:spacing w:after="0" w:line="360" w:lineRule="auto"/>
        <w:ind w:left="0" w:firstLine="720"/>
        <w:jc w:val="both"/>
        <w:rPr>
          <w:rFonts w:ascii="Arial" w:hAnsi="Arial" w:cs="Arial"/>
          <w:color w:val="000000" w:themeColor="text1"/>
          <w:sz w:val="24"/>
          <w:szCs w:val="24"/>
        </w:rPr>
      </w:pPr>
      <w:r w:rsidRPr="00F06A98">
        <w:rPr>
          <w:rFonts w:ascii="Arial" w:hAnsi="Arial" w:cs="Arial"/>
          <w:color w:val="000000" w:themeColor="text1"/>
          <w:sz w:val="24"/>
          <w:szCs w:val="24"/>
        </w:rPr>
        <w:t>Secara garis besar, implementasi elemen berbagi didukung oleh keterlibatan aktif siswa dalam kegiatan kelompok, adanya motivasi siswa untuk berpartisipasi dalam kelompok, serta pemahaman siswa terhadap konsep berbagi. Sementara itu, hambatannya terletak pada sebagian siswa yang partisipasinya  masih terbatas dalam kelompok.</w:t>
      </w:r>
    </w:p>
    <w:p w14:paraId="5834DF66" w14:textId="77777777" w:rsidR="00067F99" w:rsidRPr="00F06A98" w:rsidRDefault="00067F99" w:rsidP="00D9041D">
      <w:pPr>
        <w:pStyle w:val="ListParagraph"/>
        <w:spacing w:after="0" w:line="360" w:lineRule="auto"/>
        <w:ind w:left="0" w:firstLine="720"/>
        <w:jc w:val="both"/>
        <w:rPr>
          <w:rFonts w:ascii="Arial" w:hAnsi="Arial" w:cs="Arial"/>
          <w:color w:val="000000" w:themeColor="text1"/>
          <w:sz w:val="24"/>
          <w:szCs w:val="24"/>
        </w:rPr>
      </w:pPr>
    </w:p>
    <w:p w14:paraId="083B2E44" w14:textId="77777777" w:rsidR="00F54741" w:rsidRPr="00F06A98" w:rsidRDefault="00F54741" w:rsidP="005C600E">
      <w:pPr>
        <w:spacing w:after="0" w:line="360" w:lineRule="auto"/>
        <w:rPr>
          <w:rFonts w:ascii="Arial" w:hAnsi="Arial" w:cs="Arial"/>
          <w:b/>
          <w:sz w:val="24"/>
          <w:szCs w:val="24"/>
        </w:rPr>
      </w:pPr>
      <w:r w:rsidRPr="00F06A98">
        <w:rPr>
          <w:rFonts w:ascii="Arial" w:hAnsi="Arial" w:cs="Arial"/>
          <w:b/>
          <w:sz w:val="24"/>
          <w:szCs w:val="24"/>
        </w:rPr>
        <w:t>E. Kesimpulan</w:t>
      </w:r>
    </w:p>
    <w:p w14:paraId="4B50A7AF" w14:textId="07D1D514" w:rsidR="00775CDF" w:rsidRPr="00F06A98" w:rsidRDefault="00D9041D" w:rsidP="00E7038C">
      <w:pPr>
        <w:spacing w:after="0" w:line="360" w:lineRule="auto"/>
        <w:ind w:firstLine="720"/>
        <w:jc w:val="both"/>
        <w:rPr>
          <w:rFonts w:ascii="Arial" w:hAnsi="Arial" w:cs="Arial"/>
          <w:sz w:val="24"/>
          <w:szCs w:val="24"/>
        </w:rPr>
      </w:pPr>
      <w:r w:rsidRPr="00F06A98">
        <w:rPr>
          <w:rFonts w:ascii="Arial" w:hAnsi="Arial" w:cs="Arial"/>
          <w:sz w:val="24"/>
          <w:szCs w:val="24"/>
        </w:rPr>
        <w:t xml:space="preserve">Penelitian ini menunjukkan bahwa implementasi dimensi gotong royong dalam Profil Pelajar Pancasila pada pembelajaran Pendidikan Pancasila di kelas IV SD Negeri </w:t>
      </w:r>
      <w:proofErr w:type="spellStart"/>
      <w:r w:rsidRPr="00F06A98">
        <w:rPr>
          <w:rFonts w:ascii="Arial" w:hAnsi="Arial" w:cs="Arial"/>
          <w:sz w:val="24"/>
          <w:szCs w:val="24"/>
        </w:rPr>
        <w:t>Malongpong</w:t>
      </w:r>
      <w:proofErr w:type="spellEnd"/>
      <w:r w:rsidRPr="00F06A98">
        <w:rPr>
          <w:rFonts w:ascii="Arial" w:hAnsi="Arial" w:cs="Arial"/>
          <w:sz w:val="24"/>
          <w:szCs w:val="24"/>
        </w:rPr>
        <w:t xml:space="preserve"> II terlaksana melalui kegiatan kerja kelompok yang melibatkan seluruh siswa secara seimbang.</w:t>
      </w:r>
      <w:r w:rsidR="00F56F99" w:rsidRPr="00F06A98">
        <w:rPr>
          <w:rFonts w:ascii="Arial" w:hAnsi="Arial" w:cs="Arial"/>
          <w:sz w:val="24"/>
          <w:szCs w:val="24"/>
        </w:rPr>
        <w:t xml:space="preserve"> </w:t>
      </w:r>
      <w:r w:rsidRPr="00F06A98">
        <w:rPr>
          <w:rFonts w:ascii="Arial" w:hAnsi="Arial" w:cs="Arial"/>
          <w:sz w:val="24"/>
          <w:szCs w:val="24"/>
        </w:rPr>
        <w:t>Faktor pendukung implementasi meliputi peran aktif guru, pemahaman siswa terhadap nilai gotong royong, partisipasi yang disertai sikap peduli</w:t>
      </w:r>
      <w:r w:rsidR="00F56F99" w:rsidRPr="00F06A98">
        <w:rPr>
          <w:rFonts w:ascii="Arial" w:hAnsi="Arial" w:cs="Arial"/>
          <w:sz w:val="24"/>
          <w:szCs w:val="24"/>
        </w:rPr>
        <w:t>, t</w:t>
      </w:r>
      <w:r w:rsidRPr="00F06A98">
        <w:rPr>
          <w:rFonts w:ascii="Arial" w:hAnsi="Arial" w:cs="Arial"/>
          <w:sz w:val="24"/>
          <w:szCs w:val="24"/>
        </w:rPr>
        <w:t>erbuka</w:t>
      </w:r>
      <w:r w:rsidR="00F56F99" w:rsidRPr="00F06A98">
        <w:rPr>
          <w:rFonts w:ascii="Arial" w:hAnsi="Arial" w:cs="Arial"/>
          <w:sz w:val="24"/>
          <w:szCs w:val="24"/>
        </w:rPr>
        <w:t xml:space="preserve"> dan </w:t>
      </w:r>
      <w:r w:rsidRPr="00F06A98">
        <w:rPr>
          <w:rFonts w:ascii="Arial" w:hAnsi="Arial" w:cs="Arial"/>
          <w:sz w:val="24"/>
          <w:szCs w:val="24"/>
        </w:rPr>
        <w:t>inisiatif,</w:t>
      </w:r>
      <w:r w:rsidR="00F56F99" w:rsidRPr="00F06A98">
        <w:rPr>
          <w:rFonts w:ascii="Arial" w:hAnsi="Arial" w:cs="Arial"/>
          <w:sz w:val="24"/>
          <w:szCs w:val="24"/>
        </w:rPr>
        <w:t xml:space="preserve"> </w:t>
      </w:r>
      <w:r w:rsidRPr="00F06A98">
        <w:rPr>
          <w:rFonts w:ascii="Arial" w:hAnsi="Arial" w:cs="Arial"/>
          <w:sz w:val="24"/>
          <w:szCs w:val="24"/>
        </w:rPr>
        <w:t xml:space="preserve">motivasi </w:t>
      </w:r>
      <w:r w:rsidR="00F56F99" w:rsidRPr="00F06A98">
        <w:rPr>
          <w:rFonts w:ascii="Arial" w:hAnsi="Arial" w:cs="Arial"/>
          <w:sz w:val="24"/>
          <w:szCs w:val="24"/>
        </w:rPr>
        <w:t xml:space="preserve">yang kuat dan upaya dalam </w:t>
      </w:r>
      <w:r w:rsidRPr="00F06A98">
        <w:rPr>
          <w:rFonts w:ascii="Arial" w:hAnsi="Arial" w:cs="Arial"/>
          <w:sz w:val="24"/>
          <w:szCs w:val="24"/>
        </w:rPr>
        <w:t>menjaga suasana belajar</w:t>
      </w:r>
      <w:r w:rsidR="002508B0">
        <w:rPr>
          <w:rFonts w:ascii="Arial" w:hAnsi="Arial" w:cs="Arial"/>
          <w:sz w:val="24"/>
          <w:szCs w:val="24"/>
        </w:rPr>
        <w:t xml:space="preserve"> yang</w:t>
      </w:r>
      <w:r w:rsidRPr="00F06A98">
        <w:rPr>
          <w:rFonts w:ascii="Arial" w:hAnsi="Arial" w:cs="Arial"/>
          <w:sz w:val="24"/>
          <w:szCs w:val="24"/>
        </w:rPr>
        <w:t xml:space="preserve"> </w:t>
      </w:r>
      <w:r w:rsidRPr="00F06A98">
        <w:rPr>
          <w:rFonts w:ascii="Arial" w:hAnsi="Arial" w:cs="Arial"/>
          <w:sz w:val="24"/>
          <w:szCs w:val="24"/>
        </w:rPr>
        <w:lastRenderedPageBreak/>
        <w:t xml:space="preserve">kondusif. </w:t>
      </w:r>
      <w:r w:rsidR="00067F99" w:rsidRPr="00F06A98">
        <w:rPr>
          <w:rFonts w:ascii="Arial" w:hAnsi="Arial" w:cs="Arial"/>
          <w:sz w:val="24"/>
          <w:szCs w:val="24"/>
        </w:rPr>
        <w:t xml:space="preserve">Sedangkan faktor penghambat meliputi </w:t>
      </w:r>
      <w:r w:rsidRPr="00F06A98">
        <w:rPr>
          <w:rFonts w:ascii="Arial" w:hAnsi="Arial" w:cs="Arial"/>
          <w:sz w:val="24"/>
          <w:szCs w:val="24"/>
        </w:rPr>
        <w:t>keterbatasan pemahaman sebagian siswa</w:t>
      </w:r>
      <w:r w:rsidR="00480772" w:rsidRPr="00F06A98">
        <w:rPr>
          <w:rFonts w:ascii="Arial" w:hAnsi="Arial" w:cs="Arial"/>
          <w:sz w:val="24"/>
          <w:szCs w:val="24"/>
        </w:rPr>
        <w:t xml:space="preserve"> yang berdampak pada partisipasi siswa </w:t>
      </w:r>
      <w:r w:rsidRPr="00F06A98">
        <w:rPr>
          <w:rFonts w:ascii="Arial" w:hAnsi="Arial" w:cs="Arial"/>
          <w:sz w:val="24"/>
          <w:szCs w:val="24"/>
        </w:rPr>
        <w:t xml:space="preserve">serta adanya </w:t>
      </w:r>
      <w:proofErr w:type="spellStart"/>
      <w:r w:rsidRPr="00F06A98">
        <w:rPr>
          <w:rFonts w:ascii="Arial" w:hAnsi="Arial" w:cs="Arial"/>
          <w:sz w:val="24"/>
          <w:szCs w:val="24"/>
        </w:rPr>
        <w:t>distraksi</w:t>
      </w:r>
      <w:proofErr w:type="spellEnd"/>
      <w:r w:rsidRPr="00F06A98">
        <w:rPr>
          <w:rFonts w:ascii="Arial" w:hAnsi="Arial" w:cs="Arial"/>
          <w:sz w:val="24"/>
          <w:szCs w:val="24"/>
        </w:rPr>
        <w:t xml:space="preserve"> selama </w:t>
      </w:r>
      <w:r w:rsidR="00E7038C" w:rsidRPr="00F06A98">
        <w:rPr>
          <w:rFonts w:ascii="Arial" w:hAnsi="Arial" w:cs="Arial"/>
          <w:sz w:val="24"/>
          <w:szCs w:val="24"/>
        </w:rPr>
        <w:t>kegiatan</w:t>
      </w:r>
      <w:r w:rsidRPr="00F06A98">
        <w:rPr>
          <w:rFonts w:ascii="Arial" w:hAnsi="Arial" w:cs="Arial"/>
          <w:sz w:val="24"/>
          <w:szCs w:val="24"/>
        </w:rPr>
        <w:t>.</w:t>
      </w:r>
    </w:p>
    <w:p w14:paraId="0B20A14C" w14:textId="77777777" w:rsidR="00775CDF" w:rsidRPr="00F06A98" w:rsidRDefault="00775CDF" w:rsidP="00552E61">
      <w:pPr>
        <w:spacing w:after="0" w:line="360" w:lineRule="auto"/>
        <w:ind w:firstLine="567"/>
        <w:jc w:val="both"/>
        <w:rPr>
          <w:rFonts w:ascii="Arial" w:hAnsi="Arial" w:cs="Arial"/>
          <w:sz w:val="24"/>
          <w:szCs w:val="24"/>
        </w:rPr>
      </w:pPr>
    </w:p>
    <w:p w14:paraId="5B1A3069" w14:textId="77777777" w:rsidR="00F54741" w:rsidRPr="00F06A98" w:rsidRDefault="00F54741" w:rsidP="00FA4312">
      <w:pPr>
        <w:spacing w:after="0"/>
        <w:rPr>
          <w:rFonts w:ascii="Arial" w:hAnsi="Arial" w:cs="Arial"/>
          <w:b/>
          <w:sz w:val="24"/>
          <w:szCs w:val="24"/>
        </w:rPr>
      </w:pPr>
      <w:r w:rsidRPr="00F06A98">
        <w:rPr>
          <w:rFonts w:ascii="Arial" w:hAnsi="Arial" w:cs="Arial"/>
          <w:b/>
          <w:sz w:val="24"/>
          <w:szCs w:val="24"/>
        </w:rPr>
        <w:t>DAFTAR PUSTAKA</w:t>
      </w:r>
    </w:p>
    <w:p w14:paraId="65A66606" w14:textId="7B26D68F"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Pr>
          <w:rFonts w:ascii="Arial" w:hAnsi="Arial" w:cs="Arial"/>
          <w:sz w:val="24"/>
          <w:szCs w:val="24"/>
        </w:rPr>
        <w:fldChar w:fldCharType="begin" w:fldLock="1"/>
      </w:r>
      <w:r>
        <w:rPr>
          <w:rFonts w:ascii="Arial" w:hAnsi="Arial" w:cs="Arial"/>
          <w:sz w:val="24"/>
          <w:szCs w:val="24"/>
        </w:rPr>
        <w:instrText xml:space="preserve">ADDIN Mendeley Bibliography CSL_BIBLIOGRAPHY </w:instrText>
      </w:r>
      <w:r>
        <w:rPr>
          <w:rFonts w:ascii="Arial" w:hAnsi="Arial" w:cs="Arial"/>
          <w:sz w:val="24"/>
          <w:szCs w:val="24"/>
        </w:rPr>
        <w:fldChar w:fldCharType="separate"/>
      </w:r>
      <w:r w:rsidRPr="006C2331">
        <w:rPr>
          <w:rFonts w:ascii="Arial" w:hAnsi="Arial" w:cs="Arial"/>
          <w:noProof/>
          <w:sz w:val="24"/>
        </w:rPr>
        <w:t xml:space="preserve">Adnyana, I. K. S. (2022). Mewujudkan Profil Pelajar Pancasila melalui Pembelajaran Bahasa dan Sastra. </w:t>
      </w:r>
      <w:r w:rsidRPr="006C2331">
        <w:rPr>
          <w:rFonts w:ascii="Arial" w:hAnsi="Arial" w:cs="Arial"/>
          <w:i/>
          <w:iCs/>
          <w:noProof/>
          <w:sz w:val="24"/>
        </w:rPr>
        <w:t>Proceeding Seminar Bahasa, Sastra, Dan Pengajarannya (Pedalitra II)</w:t>
      </w:r>
      <w:r w:rsidRPr="006C2331">
        <w:rPr>
          <w:rFonts w:ascii="Arial" w:hAnsi="Arial" w:cs="Arial"/>
          <w:noProof/>
          <w:sz w:val="24"/>
        </w:rPr>
        <w:t xml:space="preserve">, </w:t>
      </w:r>
      <w:r w:rsidRPr="006C2331">
        <w:rPr>
          <w:rFonts w:ascii="Arial" w:hAnsi="Arial" w:cs="Arial"/>
          <w:i/>
          <w:iCs/>
          <w:noProof/>
          <w:sz w:val="24"/>
        </w:rPr>
        <w:t>Pedalitra II</w:t>
      </w:r>
      <w:r w:rsidRPr="006C2331">
        <w:rPr>
          <w:rFonts w:ascii="Arial" w:hAnsi="Arial" w:cs="Arial"/>
          <w:noProof/>
          <w:sz w:val="24"/>
        </w:rPr>
        <w:t>, 28–36.</w:t>
      </w:r>
    </w:p>
    <w:p w14:paraId="3BA4E89E"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Agustin, F., Ferinda, Y., Putri, I. J., Septiana, D., Nadiroh, D. R., &amp; Noviani, D. (2023). Pengertian kerja kelompok. </w:t>
      </w:r>
      <w:r w:rsidRPr="006C2331">
        <w:rPr>
          <w:rFonts w:ascii="Arial" w:hAnsi="Arial" w:cs="Arial"/>
          <w:i/>
          <w:iCs/>
          <w:noProof/>
          <w:sz w:val="24"/>
        </w:rPr>
        <w:t>Pengertian: Jurnal Pendidikan Indonesia (PJPI)</w:t>
      </w:r>
      <w:r w:rsidRPr="006C2331">
        <w:rPr>
          <w:rFonts w:ascii="Arial" w:hAnsi="Arial" w:cs="Arial"/>
          <w:noProof/>
          <w:sz w:val="24"/>
        </w:rPr>
        <w:t xml:space="preserve">, </w:t>
      </w:r>
      <w:r w:rsidRPr="006C2331">
        <w:rPr>
          <w:rFonts w:ascii="Arial" w:hAnsi="Arial" w:cs="Arial"/>
          <w:i/>
          <w:iCs/>
          <w:noProof/>
          <w:sz w:val="24"/>
        </w:rPr>
        <w:t>1</w:t>
      </w:r>
      <w:r w:rsidRPr="006C2331">
        <w:rPr>
          <w:rFonts w:ascii="Arial" w:hAnsi="Arial" w:cs="Arial"/>
          <w:noProof/>
          <w:sz w:val="24"/>
        </w:rPr>
        <w:t>(1), 95–102. https://doi.org/10.00000/pjpi.v1n12023</w:t>
      </w:r>
    </w:p>
    <w:p w14:paraId="407CD994"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Agustin, W., Niswah, R., Apriyani, R., Desilawati, D., &amp; Ihwanah, A. (2023). Inovasi Kurikulum Merdeka Belajar: Profil Pelajar Pancasila di Era Society 5.0. </w:t>
      </w:r>
      <w:r w:rsidRPr="006C2331">
        <w:rPr>
          <w:rFonts w:ascii="Arial" w:hAnsi="Arial" w:cs="Arial"/>
          <w:i/>
          <w:iCs/>
          <w:noProof/>
          <w:sz w:val="24"/>
        </w:rPr>
        <w:t>INNOVATIVE: Journal Of Social Science Research</w:t>
      </w:r>
      <w:r w:rsidRPr="006C2331">
        <w:rPr>
          <w:rFonts w:ascii="Arial" w:hAnsi="Arial" w:cs="Arial"/>
          <w:noProof/>
          <w:sz w:val="24"/>
        </w:rPr>
        <w:t xml:space="preserve">, </w:t>
      </w:r>
      <w:r w:rsidRPr="006C2331">
        <w:rPr>
          <w:rFonts w:ascii="Arial" w:hAnsi="Arial" w:cs="Arial"/>
          <w:i/>
          <w:iCs/>
          <w:noProof/>
          <w:sz w:val="24"/>
        </w:rPr>
        <w:t>3</w:t>
      </w:r>
      <w:r w:rsidRPr="006C2331">
        <w:rPr>
          <w:rFonts w:ascii="Arial" w:hAnsi="Arial" w:cs="Arial"/>
          <w:noProof/>
          <w:sz w:val="24"/>
        </w:rPr>
        <w:t>(3), 1090–1102.</w:t>
      </w:r>
    </w:p>
    <w:p w14:paraId="10B3D6FD"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Aini, Z., Novianti, R., &amp; Nurlita, N. (2023). Pengaruh Kegiatan Class Teamwork Terhadap Kemampuan Gotong Royong Anak Usia 5-6 Tahun Di TK Melayu Fathrizk Kids Pekanbaru. </w:t>
      </w:r>
      <w:r w:rsidRPr="006C2331">
        <w:rPr>
          <w:rFonts w:ascii="Arial" w:hAnsi="Arial" w:cs="Arial"/>
          <w:i/>
          <w:iCs/>
          <w:noProof/>
          <w:sz w:val="24"/>
        </w:rPr>
        <w:t>Innovative: Journal Of Social Science Research</w:t>
      </w:r>
      <w:r w:rsidRPr="006C2331">
        <w:rPr>
          <w:rFonts w:ascii="Arial" w:hAnsi="Arial" w:cs="Arial"/>
          <w:noProof/>
          <w:sz w:val="24"/>
        </w:rPr>
        <w:t xml:space="preserve">, </w:t>
      </w:r>
      <w:r w:rsidRPr="006C2331">
        <w:rPr>
          <w:rFonts w:ascii="Arial" w:hAnsi="Arial" w:cs="Arial"/>
          <w:i/>
          <w:iCs/>
          <w:noProof/>
          <w:sz w:val="24"/>
        </w:rPr>
        <w:t>3</w:t>
      </w:r>
      <w:r w:rsidRPr="006C2331">
        <w:rPr>
          <w:rFonts w:ascii="Arial" w:hAnsi="Arial" w:cs="Arial"/>
          <w:noProof/>
          <w:sz w:val="24"/>
        </w:rPr>
        <w:t>(4), 7123–7134.</w:t>
      </w:r>
    </w:p>
    <w:p w14:paraId="5E4B61AE"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Aluf, W. Al, Supriyatno, T., &amp; Widodo, B. (2025). Pengelolaan Kelas di sekolah Dasar: Hambatan-Hambatan yang Dihadapi Guru dan Solusinya dalam Manajemen </w:t>
      </w:r>
      <w:r w:rsidRPr="006C2331">
        <w:rPr>
          <w:rFonts w:ascii="Arial" w:hAnsi="Arial" w:cs="Arial"/>
          <w:noProof/>
          <w:sz w:val="24"/>
        </w:rPr>
        <w:t xml:space="preserve">Kelas di SD Sana Tengah 1. </w:t>
      </w:r>
      <w:r w:rsidRPr="006C2331">
        <w:rPr>
          <w:rFonts w:ascii="Arial" w:hAnsi="Arial" w:cs="Arial"/>
          <w:i/>
          <w:iCs/>
          <w:noProof/>
          <w:sz w:val="24"/>
        </w:rPr>
        <w:t>Al-Madrasah Jurnal Pendidikan Madrasah Ibtidaiyah</w:t>
      </w:r>
      <w:r w:rsidRPr="006C2331">
        <w:rPr>
          <w:rFonts w:ascii="Arial" w:hAnsi="Arial" w:cs="Arial"/>
          <w:noProof/>
          <w:sz w:val="24"/>
        </w:rPr>
        <w:t xml:space="preserve">, </w:t>
      </w:r>
      <w:r w:rsidRPr="006C2331">
        <w:rPr>
          <w:rFonts w:ascii="Arial" w:hAnsi="Arial" w:cs="Arial"/>
          <w:i/>
          <w:iCs/>
          <w:noProof/>
          <w:sz w:val="24"/>
        </w:rPr>
        <w:t>9</w:t>
      </w:r>
      <w:r w:rsidRPr="006C2331">
        <w:rPr>
          <w:rFonts w:ascii="Arial" w:hAnsi="Arial" w:cs="Arial"/>
          <w:noProof/>
          <w:sz w:val="24"/>
        </w:rPr>
        <w:t>(2), 781. https://doi.org/10.35931/am.v9i2.4227</w:t>
      </w:r>
    </w:p>
    <w:p w14:paraId="0CEF2BC7"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Ashifa, R., Yulianti, Y., &amp; Wahyuningsih, Y. (2022). Pengaruh Penggunaan Gadget Terhadap Perilaku Sosial dan Prestasi Belajar Siswa di Sekolah Dasar. </w:t>
      </w:r>
      <w:r w:rsidRPr="006C2331">
        <w:rPr>
          <w:rFonts w:ascii="Arial" w:hAnsi="Arial" w:cs="Arial"/>
          <w:i/>
          <w:iCs/>
          <w:noProof/>
          <w:sz w:val="24"/>
        </w:rPr>
        <w:t>Journal on Education</w:t>
      </w:r>
      <w:r w:rsidRPr="006C2331">
        <w:rPr>
          <w:rFonts w:ascii="Arial" w:hAnsi="Arial" w:cs="Arial"/>
          <w:noProof/>
          <w:sz w:val="24"/>
        </w:rPr>
        <w:t xml:space="preserve">, </w:t>
      </w:r>
      <w:r w:rsidRPr="006C2331">
        <w:rPr>
          <w:rFonts w:ascii="Arial" w:hAnsi="Arial" w:cs="Arial"/>
          <w:i/>
          <w:iCs/>
          <w:noProof/>
          <w:sz w:val="24"/>
        </w:rPr>
        <w:t>5</w:t>
      </w:r>
      <w:r w:rsidRPr="006C2331">
        <w:rPr>
          <w:rFonts w:ascii="Arial" w:hAnsi="Arial" w:cs="Arial"/>
          <w:noProof/>
          <w:sz w:val="24"/>
        </w:rPr>
        <w:t>(1), 503–510. https://doi.org/10.31004/joe.v5i1.635</w:t>
      </w:r>
    </w:p>
    <w:p w14:paraId="4E6F236B"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Fauzi, M. I. R., Rini, E. Z., &amp; Qomariyah, S. (2023). Penerapan Nilai-Nilai Profil Pelajar Pancasila Melalui Pembelajaran Kontekstual Di Sekolah Dasar. </w:t>
      </w:r>
      <w:r w:rsidRPr="006C2331">
        <w:rPr>
          <w:rFonts w:ascii="Arial" w:hAnsi="Arial" w:cs="Arial"/>
          <w:i/>
          <w:iCs/>
          <w:noProof/>
          <w:sz w:val="24"/>
        </w:rPr>
        <w:t>Confrence Of Elementary Studies</w:t>
      </w:r>
      <w:r w:rsidRPr="006C2331">
        <w:rPr>
          <w:rFonts w:ascii="Arial" w:hAnsi="Arial" w:cs="Arial"/>
          <w:noProof/>
          <w:sz w:val="24"/>
        </w:rPr>
        <w:t>, 1–13.</w:t>
      </w:r>
    </w:p>
    <w:p w14:paraId="18AEAD92"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Ginanjar, Eggi G. Bambang Darmawan., S. (2019). Faktor-Faktor Yang Mempengaruhi Rendahnya Partisipasi Belajar Peserta Didik Smk. </w:t>
      </w:r>
      <w:r w:rsidRPr="006C2331">
        <w:rPr>
          <w:rFonts w:ascii="Arial" w:hAnsi="Arial" w:cs="Arial"/>
          <w:i/>
          <w:iCs/>
          <w:noProof/>
          <w:sz w:val="24"/>
        </w:rPr>
        <w:t>Journal of Mechanical Engineering Education</w:t>
      </w:r>
      <w:r w:rsidRPr="006C2331">
        <w:rPr>
          <w:rFonts w:ascii="Arial" w:hAnsi="Arial" w:cs="Arial"/>
          <w:noProof/>
          <w:sz w:val="24"/>
        </w:rPr>
        <w:t xml:space="preserve">, </w:t>
      </w:r>
      <w:r w:rsidRPr="006C2331">
        <w:rPr>
          <w:rFonts w:ascii="Arial" w:hAnsi="Arial" w:cs="Arial"/>
          <w:i/>
          <w:iCs/>
          <w:noProof/>
          <w:sz w:val="24"/>
        </w:rPr>
        <w:t>6</w:t>
      </w:r>
      <w:r w:rsidRPr="006C2331">
        <w:rPr>
          <w:rFonts w:ascii="Arial" w:hAnsi="Arial" w:cs="Arial"/>
          <w:noProof/>
          <w:sz w:val="24"/>
        </w:rPr>
        <w:t>(2), 206–219.</w:t>
      </w:r>
    </w:p>
    <w:p w14:paraId="00456A86"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Hermansyah, T. S., Rahma, S. N., Sari, L., &amp; Pangestuti, N. D. (2024). Pancasila: Entitas dan Identitas Bangsa Indonesia melalui Perwujudan Profil Pelajar Pancasila dalam Pendidikan Abad 21 di Ekosistem Sekolah. </w:t>
      </w:r>
      <w:r w:rsidRPr="006C2331">
        <w:rPr>
          <w:rFonts w:ascii="Arial" w:hAnsi="Arial" w:cs="Arial"/>
          <w:i/>
          <w:iCs/>
          <w:noProof/>
          <w:sz w:val="24"/>
        </w:rPr>
        <w:t>Kaganga:Jurnal Pendidikan Sejarah Dan Riset Sosial Humaniora</w:t>
      </w:r>
      <w:r w:rsidRPr="006C2331">
        <w:rPr>
          <w:rFonts w:ascii="Arial" w:hAnsi="Arial" w:cs="Arial"/>
          <w:noProof/>
          <w:sz w:val="24"/>
        </w:rPr>
        <w:t xml:space="preserve">, </w:t>
      </w:r>
      <w:r w:rsidRPr="006C2331">
        <w:rPr>
          <w:rFonts w:ascii="Arial" w:hAnsi="Arial" w:cs="Arial"/>
          <w:i/>
          <w:iCs/>
          <w:noProof/>
          <w:sz w:val="24"/>
        </w:rPr>
        <w:t>7</w:t>
      </w:r>
      <w:r w:rsidRPr="006C2331">
        <w:rPr>
          <w:rFonts w:ascii="Arial" w:hAnsi="Arial" w:cs="Arial"/>
          <w:noProof/>
          <w:sz w:val="24"/>
        </w:rPr>
        <w:t>(2), 658–668. https://doi.org/10.31539/kaganga.v7i2.9947</w:t>
      </w:r>
    </w:p>
    <w:p w14:paraId="021437CD"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Linda ari wibowo, L. rinca pardede. (2019). Peran Guru dalam Menggunakan Model Pembelajaran Collaborative Learning terhadap Keaktifan Siswa Dalam Belajar. </w:t>
      </w:r>
      <w:r w:rsidRPr="006C2331">
        <w:rPr>
          <w:rFonts w:ascii="Arial" w:hAnsi="Arial" w:cs="Arial"/>
          <w:i/>
          <w:iCs/>
          <w:noProof/>
          <w:sz w:val="24"/>
        </w:rPr>
        <w:t>Diskusi Panel Nasional Pendidikan Matematika</w:t>
      </w:r>
      <w:r w:rsidRPr="006C2331">
        <w:rPr>
          <w:rFonts w:ascii="Arial" w:hAnsi="Arial" w:cs="Arial"/>
          <w:noProof/>
          <w:sz w:val="24"/>
        </w:rPr>
        <w:t xml:space="preserve">, </w:t>
      </w:r>
      <w:r w:rsidRPr="006C2331">
        <w:rPr>
          <w:rFonts w:ascii="Arial" w:hAnsi="Arial" w:cs="Arial"/>
          <w:i/>
          <w:iCs/>
          <w:noProof/>
          <w:sz w:val="24"/>
        </w:rPr>
        <w:t>5</w:t>
      </w:r>
      <w:r w:rsidRPr="006C2331">
        <w:rPr>
          <w:rFonts w:ascii="Arial" w:hAnsi="Arial" w:cs="Arial"/>
          <w:noProof/>
          <w:sz w:val="24"/>
        </w:rPr>
        <w:t>(1), 201–208.</w:t>
      </w:r>
    </w:p>
    <w:p w14:paraId="5CAD71E3"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Loho, M., &amp; Christianty, O. (2023). </w:t>
      </w:r>
      <w:r w:rsidRPr="006C2331">
        <w:rPr>
          <w:rFonts w:ascii="Arial" w:hAnsi="Arial" w:cs="Arial"/>
          <w:noProof/>
          <w:sz w:val="24"/>
        </w:rPr>
        <w:lastRenderedPageBreak/>
        <w:t xml:space="preserve">Pembentukan Karakter Peduli Lingkungan Melalui Pembelajaran Tematik Pada Pendidikan Anak Usia Dini. </w:t>
      </w:r>
      <w:r w:rsidRPr="006C2331">
        <w:rPr>
          <w:rFonts w:ascii="Arial" w:hAnsi="Arial" w:cs="Arial"/>
          <w:i/>
          <w:iCs/>
          <w:noProof/>
          <w:sz w:val="24"/>
        </w:rPr>
        <w:t>Jurnal Ilmiah Wahana Pendidikan, Februari</w:t>
      </w:r>
      <w:r w:rsidRPr="006C2331">
        <w:rPr>
          <w:rFonts w:ascii="Arial" w:hAnsi="Arial" w:cs="Arial"/>
          <w:noProof/>
          <w:sz w:val="24"/>
        </w:rPr>
        <w:t xml:space="preserve">, </w:t>
      </w:r>
      <w:r w:rsidRPr="006C2331">
        <w:rPr>
          <w:rFonts w:ascii="Arial" w:hAnsi="Arial" w:cs="Arial"/>
          <w:i/>
          <w:iCs/>
          <w:noProof/>
          <w:sz w:val="24"/>
        </w:rPr>
        <w:t>9</w:t>
      </w:r>
      <w:r w:rsidRPr="006C2331">
        <w:rPr>
          <w:rFonts w:ascii="Arial" w:hAnsi="Arial" w:cs="Arial"/>
          <w:noProof/>
          <w:sz w:val="24"/>
        </w:rPr>
        <w:t>(4), 587–593. https://doi.org/10.5281/zenodo.7684825</w:t>
      </w:r>
    </w:p>
    <w:p w14:paraId="04F70572"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MUBAROK, H., &amp; WIDIYONO, A. (2024). Analisis Pembiasaan Disiplin Siswa Terhadap Dimensi Gotongroyong Pada Profil Pelajar Pancasila. </w:t>
      </w:r>
      <w:r w:rsidRPr="006C2331">
        <w:rPr>
          <w:rFonts w:ascii="Arial" w:hAnsi="Arial" w:cs="Arial"/>
          <w:i/>
          <w:iCs/>
          <w:noProof/>
          <w:sz w:val="24"/>
        </w:rPr>
        <w:t>EDUCATIONAL : Jurnal Inovasi Pendidikan &amp; Pengajaran</w:t>
      </w:r>
      <w:r w:rsidRPr="006C2331">
        <w:rPr>
          <w:rFonts w:ascii="Arial" w:hAnsi="Arial" w:cs="Arial"/>
          <w:noProof/>
          <w:sz w:val="24"/>
        </w:rPr>
        <w:t xml:space="preserve">, </w:t>
      </w:r>
      <w:r w:rsidRPr="006C2331">
        <w:rPr>
          <w:rFonts w:ascii="Arial" w:hAnsi="Arial" w:cs="Arial"/>
          <w:i/>
          <w:iCs/>
          <w:noProof/>
          <w:sz w:val="24"/>
        </w:rPr>
        <w:t>4</w:t>
      </w:r>
      <w:r w:rsidRPr="006C2331">
        <w:rPr>
          <w:rFonts w:ascii="Arial" w:hAnsi="Arial" w:cs="Arial"/>
          <w:noProof/>
          <w:sz w:val="24"/>
        </w:rPr>
        <w:t>(4), 420–429. https://doi.org/10.51878/educational.v4i4.3752</w:t>
      </w:r>
    </w:p>
    <w:p w14:paraId="1398A0DC"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Mufarrokhah, E., Mustafida, F., &amp; Sulistiani, I. R. (2023). Penerapan Metode Pembelajaran Kelompok Dalam Meningkatkan Keaktifan Peserta Didik Pada Pembelajaran Tematik Di Madrasah Ibtidaiyah. </w:t>
      </w:r>
      <w:r w:rsidRPr="006C2331">
        <w:rPr>
          <w:rFonts w:ascii="Arial" w:hAnsi="Arial" w:cs="Arial"/>
          <w:i/>
          <w:iCs/>
          <w:noProof/>
          <w:sz w:val="24"/>
        </w:rPr>
        <w:t>JPMI: Jurnal Pendidikan Madrasah Ibtidaiyah</w:t>
      </w:r>
      <w:r w:rsidRPr="006C2331">
        <w:rPr>
          <w:rFonts w:ascii="Arial" w:hAnsi="Arial" w:cs="Arial"/>
          <w:noProof/>
          <w:sz w:val="24"/>
        </w:rPr>
        <w:t xml:space="preserve">, </w:t>
      </w:r>
      <w:r w:rsidRPr="006C2331">
        <w:rPr>
          <w:rFonts w:ascii="Arial" w:hAnsi="Arial" w:cs="Arial"/>
          <w:i/>
          <w:iCs/>
          <w:noProof/>
          <w:sz w:val="24"/>
        </w:rPr>
        <w:t>5</w:t>
      </w:r>
      <w:r w:rsidRPr="006C2331">
        <w:rPr>
          <w:rFonts w:ascii="Arial" w:hAnsi="Arial" w:cs="Arial"/>
          <w:noProof/>
          <w:sz w:val="24"/>
        </w:rPr>
        <w:t>(2), 357–364. http://jim.unisma.ac.id/index.php/JPMI/index</w:t>
      </w:r>
    </w:p>
    <w:p w14:paraId="615FE579"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Noppitasari, N., Riyadi, &amp; Budiharto, T. (2024). Implementasi profil pelajar pancasila dimensi gotong royong dalam pembelajaran matematika kelas IV di sekolah dasar Nur. </w:t>
      </w:r>
      <w:r w:rsidRPr="006C2331">
        <w:rPr>
          <w:rFonts w:ascii="Arial" w:hAnsi="Arial" w:cs="Arial"/>
          <w:i/>
          <w:iCs/>
          <w:noProof/>
          <w:sz w:val="24"/>
        </w:rPr>
        <w:t>JPI (Jurnal Pendidikan Indonesia): Jurnal Ilmiah Pendidikan</w:t>
      </w:r>
      <w:r w:rsidRPr="006C2331">
        <w:rPr>
          <w:rFonts w:ascii="Arial" w:hAnsi="Arial" w:cs="Arial"/>
          <w:noProof/>
          <w:sz w:val="24"/>
        </w:rPr>
        <w:t xml:space="preserve">, </w:t>
      </w:r>
      <w:r w:rsidRPr="006C2331">
        <w:rPr>
          <w:rFonts w:ascii="Arial" w:hAnsi="Arial" w:cs="Arial"/>
          <w:i/>
          <w:iCs/>
          <w:noProof/>
          <w:sz w:val="24"/>
        </w:rPr>
        <w:t>10</w:t>
      </w:r>
      <w:r w:rsidRPr="006C2331">
        <w:rPr>
          <w:rFonts w:ascii="Arial" w:hAnsi="Arial" w:cs="Arial"/>
          <w:noProof/>
          <w:sz w:val="24"/>
        </w:rPr>
        <w:t>(2), 12–17. https://doi.org/10.20961/jpiuns.v10i2.86307</w:t>
      </w:r>
    </w:p>
    <w:p w14:paraId="36F32CB9"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Nugraheni, S. L., Matsuri, &amp; Saputri, D. Y. (2024). </w:t>
      </w:r>
      <w:r w:rsidRPr="006C2331">
        <w:rPr>
          <w:rFonts w:ascii="Arial" w:hAnsi="Arial" w:cs="Arial"/>
          <w:i/>
          <w:iCs/>
          <w:noProof/>
          <w:sz w:val="24"/>
        </w:rPr>
        <w:t>Analisis Upaya Guru dalam Penguatan Karakter Profil Pelajar Pancasila Dimensi Gotong Royong pada Pembelajaran Ekstrakurikuler Pramuka</w:t>
      </w:r>
      <w:r w:rsidRPr="006C2331">
        <w:rPr>
          <w:rFonts w:ascii="Arial" w:hAnsi="Arial" w:cs="Arial"/>
          <w:noProof/>
          <w:sz w:val="24"/>
        </w:rPr>
        <w:t xml:space="preserve">. </w:t>
      </w:r>
      <w:r w:rsidRPr="006C2331">
        <w:rPr>
          <w:rFonts w:ascii="Arial" w:hAnsi="Arial" w:cs="Arial"/>
          <w:i/>
          <w:iCs/>
          <w:noProof/>
          <w:sz w:val="24"/>
        </w:rPr>
        <w:t>c</w:t>
      </w:r>
      <w:r w:rsidRPr="006C2331">
        <w:rPr>
          <w:rFonts w:ascii="Arial" w:hAnsi="Arial" w:cs="Arial"/>
          <w:noProof/>
          <w:sz w:val="24"/>
        </w:rPr>
        <w:t>, 68–74. https://digilib.uns.ac.id/dokumen/detail/118275/%0Ahttps://digilib.uns.ac.id/dokumen/download/118275/Nzc0NzU1/Analisis-Upaya-</w:t>
      </w:r>
      <w:r w:rsidRPr="006C2331">
        <w:rPr>
          <w:rFonts w:ascii="Arial" w:hAnsi="Arial" w:cs="Arial"/>
          <w:noProof/>
          <w:sz w:val="24"/>
        </w:rPr>
        <w:t>Guru-dalam-Penguatan-Karakter-Profil-Pelajar-Pancasila-Dimensi-Gotong-Royong-pada-Pembelajaran-Ekstrakurikuler-Pramuka-dafpus.pdf</w:t>
      </w:r>
    </w:p>
    <w:p w14:paraId="2A077FEA"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Nurgiansah, T. H. (2022). Pendidikan Pancasila sebagai Upaya Membentuk Karakter Religius. </w:t>
      </w:r>
      <w:r w:rsidRPr="006C2331">
        <w:rPr>
          <w:rFonts w:ascii="Arial" w:hAnsi="Arial" w:cs="Arial"/>
          <w:i/>
          <w:iCs/>
          <w:noProof/>
          <w:sz w:val="24"/>
        </w:rPr>
        <w:t>Jurnal Basicedu</w:t>
      </w:r>
      <w:r w:rsidRPr="006C2331">
        <w:rPr>
          <w:rFonts w:ascii="Arial" w:hAnsi="Arial" w:cs="Arial"/>
          <w:noProof/>
          <w:sz w:val="24"/>
        </w:rPr>
        <w:t xml:space="preserve">, </w:t>
      </w:r>
      <w:r w:rsidRPr="006C2331">
        <w:rPr>
          <w:rFonts w:ascii="Arial" w:hAnsi="Arial" w:cs="Arial"/>
          <w:i/>
          <w:iCs/>
          <w:noProof/>
          <w:sz w:val="24"/>
        </w:rPr>
        <w:t>6</w:t>
      </w:r>
      <w:r w:rsidRPr="006C2331">
        <w:rPr>
          <w:rFonts w:ascii="Arial" w:hAnsi="Arial" w:cs="Arial"/>
          <w:noProof/>
          <w:sz w:val="24"/>
        </w:rPr>
        <w:t>(4), 7310–7316. https://doi.org/10.31004/basicedu.v6i4.3481</w:t>
      </w:r>
    </w:p>
    <w:p w14:paraId="7CC2EB27"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Nurhantara, Y. R., &amp; Ratnasari Dyah Utami. (2023). Implementasi Profil Pelajar Pancasila Dalam Pembelajaran PAI dan Budi Pekerti Berbasis Merdeka Belajar. </w:t>
      </w:r>
      <w:r w:rsidRPr="006C2331">
        <w:rPr>
          <w:rFonts w:ascii="Arial" w:hAnsi="Arial" w:cs="Arial"/>
          <w:i/>
          <w:iCs/>
          <w:noProof/>
          <w:sz w:val="24"/>
        </w:rPr>
        <w:t>Jurnal Elementaria Edukasia</w:t>
      </w:r>
      <w:r w:rsidRPr="006C2331">
        <w:rPr>
          <w:rFonts w:ascii="Arial" w:hAnsi="Arial" w:cs="Arial"/>
          <w:noProof/>
          <w:sz w:val="24"/>
        </w:rPr>
        <w:t xml:space="preserve">, </w:t>
      </w:r>
      <w:r w:rsidRPr="006C2331">
        <w:rPr>
          <w:rFonts w:ascii="Arial" w:hAnsi="Arial" w:cs="Arial"/>
          <w:i/>
          <w:iCs/>
          <w:noProof/>
          <w:sz w:val="24"/>
        </w:rPr>
        <w:t>6</w:t>
      </w:r>
      <w:r w:rsidRPr="006C2331">
        <w:rPr>
          <w:rFonts w:ascii="Arial" w:hAnsi="Arial" w:cs="Arial"/>
          <w:noProof/>
          <w:sz w:val="24"/>
        </w:rPr>
        <w:t>(2), 736–746. https://doi.org/10.31949/jee.v6i2.5142</w:t>
      </w:r>
    </w:p>
    <w:p w14:paraId="5CC42B61"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Prakoso, Y. A., &amp; Wijaya, R. (2022). KOMPETENSI GURU PPKn DALAM MENGEMBANGKAN KARAKTER DISIPLIN DAN SOPANSANTUN. </w:t>
      </w:r>
      <w:r w:rsidRPr="006C2331">
        <w:rPr>
          <w:rFonts w:ascii="Arial" w:hAnsi="Arial" w:cs="Arial"/>
          <w:i/>
          <w:iCs/>
          <w:noProof/>
          <w:sz w:val="24"/>
        </w:rPr>
        <w:t>Jurnal Kajian Moral Dan Kewarganegaraan.</w:t>
      </w:r>
      <w:r w:rsidRPr="006C2331">
        <w:rPr>
          <w:rFonts w:ascii="Arial" w:hAnsi="Arial" w:cs="Arial"/>
          <w:noProof/>
          <w:sz w:val="24"/>
        </w:rPr>
        <w:t>, 459–475.</w:t>
      </w:r>
    </w:p>
    <w:p w14:paraId="6CC11DF3"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Rekha Indah Sitanggang, &amp; Liesna Andriany. (2024). Perwujudan Profil Pelajar Pancasila dalam Pendidikan Abad ke-21. </w:t>
      </w:r>
      <w:r w:rsidRPr="006C2331">
        <w:rPr>
          <w:rFonts w:ascii="Arial" w:hAnsi="Arial" w:cs="Arial"/>
          <w:i/>
          <w:iCs/>
          <w:noProof/>
          <w:sz w:val="24"/>
        </w:rPr>
        <w:t>Morfologi: Jurnal Ilmu Pendidikan, Bahasa, Sastra Dan Budaya</w:t>
      </w:r>
      <w:r w:rsidRPr="006C2331">
        <w:rPr>
          <w:rFonts w:ascii="Arial" w:hAnsi="Arial" w:cs="Arial"/>
          <w:noProof/>
          <w:sz w:val="24"/>
        </w:rPr>
        <w:t xml:space="preserve">, </w:t>
      </w:r>
      <w:r w:rsidRPr="006C2331">
        <w:rPr>
          <w:rFonts w:ascii="Arial" w:hAnsi="Arial" w:cs="Arial"/>
          <w:i/>
          <w:iCs/>
          <w:noProof/>
          <w:sz w:val="24"/>
        </w:rPr>
        <w:t>2</w:t>
      </w:r>
      <w:r w:rsidRPr="006C2331">
        <w:rPr>
          <w:rFonts w:ascii="Arial" w:hAnsi="Arial" w:cs="Arial"/>
          <w:noProof/>
          <w:sz w:val="24"/>
        </w:rPr>
        <w:t>(2), 135–140. https://doi.org/10.61132/morfologi.v2i2.471</w:t>
      </w:r>
    </w:p>
    <w:p w14:paraId="47A6DAD4"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Rodhiyana, M. (2023). </w:t>
      </w:r>
      <w:r w:rsidRPr="006C2331">
        <w:rPr>
          <w:rFonts w:ascii="Arial" w:hAnsi="Arial" w:cs="Arial"/>
          <w:i/>
          <w:iCs/>
          <w:noProof/>
          <w:sz w:val="24"/>
        </w:rPr>
        <w:t>Profil Pelajar Pancasila Dalam Persfektif Pendidikan Agama Islam Pendidikan Agama Islam tidak hanya berkaitan dengan Visi Pendidikan di Indonesia yakni mewujudkan Indonesia Supranto seperti yang dikutip Ruslan dalam bukunya metode Penelitian Public Relati</w:t>
      </w:r>
      <w:r w:rsidRPr="006C2331">
        <w:rPr>
          <w:rFonts w:ascii="Arial" w:hAnsi="Arial" w:cs="Arial"/>
          <w:noProof/>
          <w:sz w:val="24"/>
        </w:rPr>
        <w:t xml:space="preserve">. </w:t>
      </w:r>
      <w:r w:rsidRPr="006C2331">
        <w:rPr>
          <w:rFonts w:ascii="Arial" w:hAnsi="Arial" w:cs="Arial"/>
          <w:i/>
          <w:iCs/>
          <w:noProof/>
          <w:sz w:val="24"/>
        </w:rPr>
        <w:t>1</w:t>
      </w:r>
      <w:r w:rsidRPr="006C2331">
        <w:rPr>
          <w:rFonts w:ascii="Arial" w:hAnsi="Arial" w:cs="Arial"/>
          <w:noProof/>
          <w:sz w:val="24"/>
        </w:rPr>
        <w:t>(2), 151–160.</w:t>
      </w:r>
    </w:p>
    <w:p w14:paraId="6725D20D"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Rusnaini, Raharjo, Suryaningsih, A., &amp; </w:t>
      </w:r>
      <w:r w:rsidRPr="006C2331">
        <w:rPr>
          <w:rFonts w:ascii="Arial" w:hAnsi="Arial" w:cs="Arial"/>
          <w:noProof/>
          <w:sz w:val="24"/>
        </w:rPr>
        <w:lastRenderedPageBreak/>
        <w:t xml:space="preserve">Noventari, W. (2021). Intensifikasi Profil Pelajar Pancasila dan Implikasinya Terhadap Ketahanan Pribadi Siswa [Intensification of Pancasila Student Profiles and Its Implications for Students’ Personal Resilience]. </w:t>
      </w:r>
      <w:r w:rsidRPr="006C2331">
        <w:rPr>
          <w:rFonts w:ascii="Arial" w:hAnsi="Arial" w:cs="Arial"/>
          <w:i/>
          <w:iCs/>
          <w:noProof/>
          <w:sz w:val="24"/>
        </w:rPr>
        <w:t>Jurnal Ketahanan Nasional</w:t>
      </w:r>
      <w:r w:rsidRPr="006C2331">
        <w:rPr>
          <w:rFonts w:ascii="Arial" w:hAnsi="Arial" w:cs="Arial"/>
          <w:noProof/>
          <w:sz w:val="24"/>
        </w:rPr>
        <w:t xml:space="preserve">, </w:t>
      </w:r>
      <w:r w:rsidRPr="006C2331">
        <w:rPr>
          <w:rFonts w:ascii="Arial" w:hAnsi="Arial" w:cs="Arial"/>
          <w:i/>
          <w:iCs/>
          <w:noProof/>
          <w:sz w:val="24"/>
        </w:rPr>
        <w:t>27</w:t>
      </w:r>
      <w:r w:rsidRPr="006C2331">
        <w:rPr>
          <w:rFonts w:ascii="Arial" w:hAnsi="Arial" w:cs="Arial"/>
          <w:noProof/>
          <w:sz w:val="24"/>
        </w:rPr>
        <w:t>(2), 230–249.</w:t>
      </w:r>
    </w:p>
    <w:p w14:paraId="30F8312A"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 Y., S, E. M., &amp; Widayanti, A. (2021). Modul Digital Strategi Pembelajaran Akuntasi. </w:t>
      </w:r>
      <w:r w:rsidRPr="006C2331">
        <w:rPr>
          <w:rFonts w:ascii="Arial" w:hAnsi="Arial" w:cs="Arial"/>
          <w:i/>
          <w:iCs/>
          <w:noProof/>
          <w:sz w:val="24"/>
        </w:rPr>
        <w:t>Jurusan Pendidikan Akuntansi FE UNY</w:t>
      </w:r>
      <w:r w:rsidRPr="006C2331">
        <w:rPr>
          <w:rFonts w:ascii="Arial" w:hAnsi="Arial" w:cs="Arial"/>
          <w:noProof/>
          <w:sz w:val="24"/>
        </w:rPr>
        <w:t>, 1–23.</w:t>
      </w:r>
    </w:p>
    <w:p w14:paraId="3C82D613"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Sari, W. P., Ananda, A., Montessori, M., &amp; Indrawadi, J. (2025). Penerapan Profil Pelajar Pancasila melalui kegiatan gotong royong. </w:t>
      </w:r>
      <w:r w:rsidRPr="006C2331">
        <w:rPr>
          <w:rFonts w:ascii="Arial" w:hAnsi="Arial" w:cs="Arial"/>
          <w:i/>
          <w:iCs/>
          <w:noProof/>
          <w:sz w:val="24"/>
        </w:rPr>
        <w:t>Journal of Education, Cultural and Politics</w:t>
      </w:r>
      <w:r w:rsidRPr="006C2331">
        <w:rPr>
          <w:rFonts w:ascii="Arial" w:hAnsi="Arial" w:cs="Arial"/>
          <w:noProof/>
          <w:sz w:val="24"/>
        </w:rPr>
        <w:t xml:space="preserve">, </w:t>
      </w:r>
      <w:r w:rsidRPr="006C2331">
        <w:rPr>
          <w:rFonts w:ascii="Arial" w:hAnsi="Arial" w:cs="Arial"/>
          <w:i/>
          <w:iCs/>
          <w:noProof/>
          <w:sz w:val="24"/>
        </w:rPr>
        <w:t>4</w:t>
      </w:r>
      <w:r w:rsidRPr="006C2331">
        <w:rPr>
          <w:rFonts w:ascii="Arial" w:hAnsi="Arial" w:cs="Arial"/>
          <w:noProof/>
          <w:sz w:val="24"/>
        </w:rPr>
        <w:t>(4), 927–935. https://doi.org/10.24036/jecco.v4i4.311</w:t>
      </w:r>
    </w:p>
    <w:p w14:paraId="025B6B20"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Setiadi, A., Suneki, S., Wiratama, R., Pancasila, P., &amp; Kewarganegaraan, D. (2024). Implementasi Profil Pelajar Pancasila Dalam Pembelajaran Pendidikan Pancasila Di SMA N 9 Semarang. </w:t>
      </w:r>
      <w:r w:rsidRPr="006C2331">
        <w:rPr>
          <w:rFonts w:ascii="Arial" w:hAnsi="Arial" w:cs="Arial"/>
          <w:i/>
          <w:iCs/>
          <w:noProof/>
          <w:sz w:val="24"/>
        </w:rPr>
        <w:t>Jurnal Ilmu Kependidikan</w:t>
      </w:r>
      <w:r w:rsidRPr="006C2331">
        <w:rPr>
          <w:rFonts w:ascii="Arial" w:hAnsi="Arial" w:cs="Arial"/>
          <w:noProof/>
          <w:sz w:val="24"/>
        </w:rPr>
        <w:t xml:space="preserve">, </w:t>
      </w:r>
      <w:r w:rsidRPr="006C2331">
        <w:rPr>
          <w:rFonts w:ascii="Arial" w:hAnsi="Arial" w:cs="Arial"/>
          <w:i/>
          <w:iCs/>
          <w:noProof/>
          <w:sz w:val="24"/>
        </w:rPr>
        <w:t>19</w:t>
      </w:r>
      <w:r w:rsidRPr="006C2331">
        <w:rPr>
          <w:rFonts w:ascii="Arial" w:hAnsi="Arial" w:cs="Arial"/>
          <w:noProof/>
          <w:sz w:val="24"/>
        </w:rPr>
        <w:t>(1), 102–110. https://doi.org/10.29408/edc.v19i1.26069</w:t>
      </w:r>
    </w:p>
    <w:p w14:paraId="08296466"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Shodiq, S. F. (2021). Jurnal basicedu. </w:t>
      </w:r>
      <w:r w:rsidRPr="006C2331">
        <w:rPr>
          <w:rFonts w:ascii="Arial" w:hAnsi="Arial" w:cs="Arial"/>
          <w:i/>
          <w:iCs/>
          <w:noProof/>
          <w:sz w:val="24"/>
        </w:rPr>
        <w:t>Jurnal Basicedu</w:t>
      </w:r>
      <w:r w:rsidRPr="006C2331">
        <w:rPr>
          <w:rFonts w:ascii="Arial" w:hAnsi="Arial" w:cs="Arial"/>
          <w:noProof/>
          <w:sz w:val="24"/>
        </w:rPr>
        <w:t xml:space="preserve">, </w:t>
      </w:r>
      <w:r w:rsidRPr="006C2331">
        <w:rPr>
          <w:rFonts w:ascii="Arial" w:hAnsi="Arial" w:cs="Arial"/>
          <w:i/>
          <w:iCs/>
          <w:noProof/>
          <w:sz w:val="24"/>
        </w:rPr>
        <w:t>5</w:t>
      </w:r>
      <w:r w:rsidRPr="006C2331">
        <w:rPr>
          <w:rFonts w:ascii="Arial" w:hAnsi="Arial" w:cs="Arial"/>
          <w:noProof/>
          <w:sz w:val="24"/>
        </w:rPr>
        <w:t>(6), 5648–5659. https://jbasic.org/index.php/basicedu%0APengaruh</w:t>
      </w:r>
    </w:p>
    <w:p w14:paraId="36FD5242"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Shofiatin, I., &amp; A’yun, D. (2024). Penerapan Karakter Gotong Royong di SDN Gili Barat dalam Implementasi nilai sila ke 4 Pancasila. </w:t>
      </w:r>
      <w:r w:rsidRPr="006C2331">
        <w:rPr>
          <w:rFonts w:ascii="Arial" w:hAnsi="Arial" w:cs="Arial"/>
          <w:i/>
          <w:iCs/>
          <w:noProof/>
          <w:sz w:val="24"/>
        </w:rPr>
        <w:t>Jurnal Metaedukasi: Jurnal Ilmiah Pendidikan</w:t>
      </w:r>
      <w:r w:rsidRPr="006C2331">
        <w:rPr>
          <w:rFonts w:ascii="Arial" w:hAnsi="Arial" w:cs="Arial"/>
          <w:noProof/>
          <w:sz w:val="24"/>
        </w:rPr>
        <w:t xml:space="preserve">, </w:t>
      </w:r>
      <w:r w:rsidRPr="006C2331">
        <w:rPr>
          <w:rFonts w:ascii="Arial" w:hAnsi="Arial" w:cs="Arial"/>
          <w:i/>
          <w:iCs/>
          <w:noProof/>
          <w:sz w:val="24"/>
        </w:rPr>
        <w:t>5</w:t>
      </w:r>
      <w:r w:rsidRPr="006C2331">
        <w:rPr>
          <w:rFonts w:ascii="Arial" w:hAnsi="Arial" w:cs="Arial"/>
          <w:noProof/>
          <w:sz w:val="24"/>
        </w:rPr>
        <w:t>(1), 129–135. https://doi.org/10.37058/metaedukasi.v5i2.9377</w:t>
      </w:r>
    </w:p>
    <w:p w14:paraId="2F497719"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Sukarni, S. (2023). Penerapan </w:t>
      </w:r>
      <w:r w:rsidRPr="006C2331">
        <w:rPr>
          <w:rFonts w:ascii="Arial" w:hAnsi="Arial" w:cs="Arial"/>
          <w:noProof/>
          <w:sz w:val="24"/>
        </w:rPr>
        <w:t xml:space="preserve">Kurikulum Merdeka dalam Kajian Pengembangan Kurikulum Pendidikan Dasar. </w:t>
      </w:r>
      <w:r w:rsidRPr="006C2331">
        <w:rPr>
          <w:rFonts w:ascii="Arial" w:hAnsi="Arial" w:cs="Arial"/>
          <w:i/>
          <w:iCs/>
          <w:noProof/>
          <w:sz w:val="24"/>
        </w:rPr>
        <w:t>PTK: Jurnal Tindakan Kelas</w:t>
      </w:r>
      <w:r w:rsidRPr="006C2331">
        <w:rPr>
          <w:rFonts w:ascii="Arial" w:hAnsi="Arial" w:cs="Arial"/>
          <w:noProof/>
          <w:sz w:val="24"/>
        </w:rPr>
        <w:t xml:space="preserve">, </w:t>
      </w:r>
      <w:r w:rsidRPr="006C2331">
        <w:rPr>
          <w:rFonts w:ascii="Arial" w:hAnsi="Arial" w:cs="Arial"/>
          <w:i/>
          <w:iCs/>
          <w:noProof/>
          <w:sz w:val="24"/>
        </w:rPr>
        <w:t>4</w:t>
      </w:r>
      <w:r w:rsidRPr="006C2331">
        <w:rPr>
          <w:rFonts w:ascii="Arial" w:hAnsi="Arial" w:cs="Arial"/>
          <w:noProof/>
          <w:sz w:val="24"/>
        </w:rPr>
        <w:t>(1), 178–191. https://doi.org/10.53624/ptk.v4i1.315</w:t>
      </w:r>
    </w:p>
    <w:p w14:paraId="306ACF6D"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Sunaryati, T., Putri, M. P., Saepi, D. S. Al, &amp; Chandra, N. A. (2023). Menerapkan Sikap Gotong Royong Bagi Peserta Didik Di Sekolah Dasar. </w:t>
      </w:r>
      <w:r w:rsidRPr="006C2331">
        <w:rPr>
          <w:rFonts w:ascii="Arial" w:hAnsi="Arial" w:cs="Arial"/>
          <w:i/>
          <w:iCs/>
          <w:noProof/>
          <w:sz w:val="24"/>
        </w:rPr>
        <w:t>Jurnal Ilmiah Wahana Pendidikan (JIWP)</w:t>
      </w:r>
      <w:r w:rsidRPr="006C2331">
        <w:rPr>
          <w:rFonts w:ascii="Arial" w:hAnsi="Arial" w:cs="Arial"/>
          <w:noProof/>
          <w:sz w:val="24"/>
        </w:rPr>
        <w:t xml:space="preserve">, </w:t>
      </w:r>
      <w:r w:rsidRPr="006C2331">
        <w:rPr>
          <w:rFonts w:ascii="Arial" w:hAnsi="Arial" w:cs="Arial"/>
          <w:i/>
          <w:iCs/>
          <w:noProof/>
          <w:sz w:val="24"/>
        </w:rPr>
        <w:t>9</w:t>
      </w:r>
      <w:r w:rsidRPr="006C2331">
        <w:rPr>
          <w:rFonts w:ascii="Arial" w:hAnsi="Arial" w:cs="Arial"/>
          <w:noProof/>
          <w:sz w:val="24"/>
        </w:rPr>
        <w:t>(24), 819–822.</w:t>
      </w:r>
    </w:p>
    <w:p w14:paraId="0CA45E2B"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Surjadmodjo, D., &amp; Cangara, H. (2024). Analisis Pengaruh Teknologi Komunikasi dan Perubahan Prilaku. </w:t>
      </w:r>
      <w:r w:rsidRPr="006C2331">
        <w:rPr>
          <w:rFonts w:ascii="Arial" w:hAnsi="Arial" w:cs="Arial"/>
          <w:i/>
          <w:iCs/>
          <w:noProof/>
          <w:sz w:val="24"/>
        </w:rPr>
        <w:t>Badati</w:t>
      </w:r>
      <w:r w:rsidRPr="006C2331">
        <w:rPr>
          <w:rFonts w:ascii="Arial" w:hAnsi="Arial" w:cs="Arial"/>
          <w:noProof/>
          <w:sz w:val="24"/>
        </w:rPr>
        <w:t xml:space="preserve">, </w:t>
      </w:r>
      <w:r w:rsidRPr="006C2331">
        <w:rPr>
          <w:rFonts w:ascii="Arial" w:hAnsi="Arial" w:cs="Arial"/>
          <w:i/>
          <w:iCs/>
          <w:noProof/>
          <w:sz w:val="24"/>
        </w:rPr>
        <w:t>6</w:t>
      </w:r>
      <w:r w:rsidRPr="006C2331">
        <w:rPr>
          <w:rFonts w:ascii="Arial" w:hAnsi="Arial" w:cs="Arial"/>
          <w:noProof/>
          <w:sz w:val="24"/>
        </w:rPr>
        <w:t>(1), 1–14. https://ojs.ukim.ac.id/index.php/badati/article/download/1197/856</w:t>
      </w:r>
    </w:p>
    <w:p w14:paraId="18BD5BBC"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Wahyuni, R. (2016). </w:t>
      </w:r>
      <w:r w:rsidRPr="006C2331">
        <w:rPr>
          <w:rFonts w:ascii="Arial" w:hAnsi="Arial" w:cs="Arial"/>
          <w:i/>
          <w:iCs/>
          <w:noProof/>
          <w:sz w:val="24"/>
        </w:rPr>
        <w:t>Pembelajaran Kooperatif Bukan Pembelajaran</w:t>
      </w:r>
      <w:r w:rsidRPr="006C2331">
        <w:rPr>
          <w:rFonts w:ascii="Arial" w:hAnsi="Arial" w:cs="Arial"/>
          <w:noProof/>
          <w:sz w:val="24"/>
        </w:rPr>
        <w:t xml:space="preserve">. </w:t>
      </w:r>
      <w:r w:rsidRPr="006C2331">
        <w:rPr>
          <w:rFonts w:ascii="Arial" w:hAnsi="Arial" w:cs="Arial"/>
          <w:i/>
          <w:iCs/>
          <w:noProof/>
          <w:sz w:val="24"/>
        </w:rPr>
        <w:t>3</w:t>
      </w:r>
      <w:r w:rsidRPr="006C2331">
        <w:rPr>
          <w:rFonts w:ascii="Arial" w:hAnsi="Arial" w:cs="Arial"/>
          <w:noProof/>
          <w:sz w:val="24"/>
        </w:rPr>
        <w:t>(1), 37–43.</w:t>
      </w:r>
    </w:p>
    <w:p w14:paraId="3374F30B"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Wibowo, Y. R., &amp; Salfadilah, F. (2025). Analisis Penerapan Metode Diskusi pada Pembelajaran PAI untuk Menumbuhkan Karakter Kerja Sama di Sekolah Dasar. </w:t>
      </w:r>
      <w:r w:rsidRPr="006C2331">
        <w:rPr>
          <w:rFonts w:ascii="Arial" w:hAnsi="Arial" w:cs="Arial"/>
          <w:i/>
          <w:iCs/>
          <w:noProof/>
          <w:sz w:val="24"/>
        </w:rPr>
        <w:t>JIEP : Journal of Islamic Education and Pedagogy</w:t>
      </w:r>
      <w:r w:rsidRPr="006C2331">
        <w:rPr>
          <w:rFonts w:ascii="Arial" w:hAnsi="Arial" w:cs="Arial"/>
          <w:noProof/>
          <w:sz w:val="24"/>
        </w:rPr>
        <w:t xml:space="preserve">, </w:t>
      </w:r>
      <w:r w:rsidRPr="006C2331">
        <w:rPr>
          <w:rFonts w:ascii="Arial" w:hAnsi="Arial" w:cs="Arial"/>
          <w:i/>
          <w:iCs/>
          <w:noProof/>
          <w:sz w:val="24"/>
        </w:rPr>
        <w:t>2</w:t>
      </w:r>
      <w:r w:rsidRPr="006C2331">
        <w:rPr>
          <w:rFonts w:ascii="Arial" w:hAnsi="Arial" w:cs="Arial"/>
          <w:noProof/>
          <w:sz w:val="24"/>
        </w:rPr>
        <w:t>(01), 44–61. https://doi.org/10.62097/jiep.v2i01.2056</w:t>
      </w:r>
    </w:p>
    <w:p w14:paraId="289CCC3B" w14:textId="77777777" w:rsidR="006C2331" w:rsidRPr="006C2331" w:rsidRDefault="006C2331" w:rsidP="00760CB3">
      <w:pPr>
        <w:widowControl w:val="0"/>
        <w:autoSpaceDE w:val="0"/>
        <w:autoSpaceDN w:val="0"/>
        <w:adjustRightInd w:val="0"/>
        <w:spacing w:after="0" w:line="240" w:lineRule="auto"/>
        <w:ind w:left="480" w:hanging="480"/>
        <w:jc w:val="both"/>
        <w:rPr>
          <w:rFonts w:ascii="Arial" w:hAnsi="Arial" w:cs="Arial"/>
          <w:noProof/>
          <w:sz w:val="24"/>
        </w:rPr>
      </w:pPr>
      <w:r w:rsidRPr="006C2331">
        <w:rPr>
          <w:rFonts w:ascii="Arial" w:hAnsi="Arial" w:cs="Arial"/>
          <w:noProof/>
          <w:sz w:val="24"/>
        </w:rPr>
        <w:t xml:space="preserve">Yusuf, O. Y. H., Feti, F., Wulandari, R., &amp; Musfira, W. O. (2023). Teacher Behavior and a Safe Classroom Climate. </w:t>
      </w:r>
      <w:r w:rsidRPr="006C2331">
        <w:rPr>
          <w:rFonts w:ascii="Arial" w:hAnsi="Arial" w:cs="Arial"/>
          <w:i/>
          <w:iCs/>
          <w:noProof/>
          <w:sz w:val="24"/>
        </w:rPr>
        <w:t>JETISH: Journal of Education Technology Information Social Sciences and Health</w:t>
      </w:r>
      <w:r w:rsidRPr="006C2331">
        <w:rPr>
          <w:rFonts w:ascii="Arial" w:hAnsi="Arial" w:cs="Arial"/>
          <w:noProof/>
          <w:sz w:val="24"/>
        </w:rPr>
        <w:t xml:space="preserve">, </w:t>
      </w:r>
      <w:r w:rsidRPr="006C2331">
        <w:rPr>
          <w:rFonts w:ascii="Arial" w:hAnsi="Arial" w:cs="Arial"/>
          <w:i/>
          <w:iCs/>
          <w:noProof/>
          <w:sz w:val="24"/>
        </w:rPr>
        <w:t>2</w:t>
      </w:r>
      <w:r w:rsidRPr="006C2331">
        <w:rPr>
          <w:rFonts w:ascii="Arial" w:hAnsi="Arial" w:cs="Arial"/>
          <w:noProof/>
          <w:sz w:val="24"/>
        </w:rPr>
        <w:t>(1), 679–682. https://doi.org/10.57235/jetish.v2i1.435</w:t>
      </w:r>
    </w:p>
    <w:p w14:paraId="52C753DE" w14:textId="746CDC60" w:rsidR="00FA1157" w:rsidRPr="0025767D" w:rsidRDefault="006C2331" w:rsidP="00760CB3">
      <w:pPr>
        <w:spacing w:after="0" w:line="240" w:lineRule="auto"/>
        <w:jc w:val="both"/>
        <w:rPr>
          <w:rFonts w:ascii="Arial" w:hAnsi="Arial" w:cs="Arial"/>
          <w:sz w:val="24"/>
          <w:szCs w:val="24"/>
        </w:rPr>
      </w:pPr>
      <w:r>
        <w:rPr>
          <w:rFonts w:ascii="Arial" w:hAnsi="Arial" w:cs="Arial"/>
          <w:sz w:val="24"/>
          <w:szCs w:val="24"/>
        </w:rPr>
        <w:fldChar w:fldCharType="end"/>
      </w:r>
    </w:p>
    <w:sectPr w:rsidR="00FA1157" w:rsidRPr="0025767D"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4CCCF" w14:textId="77777777" w:rsidR="00C36874" w:rsidRPr="00F06A98" w:rsidRDefault="00C36874" w:rsidP="00F54741">
      <w:pPr>
        <w:spacing w:after="0" w:line="240" w:lineRule="auto"/>
      </w:pPr>
      <w:r w:rsidRPr="00F06A98">
        <w:separator/>
      </w:r>
    </w:p>
  </w:endnote>
  <w:endnote w:type="continuationSeparator" w:id="0">
    <w:p w14:paraId="4A483596" w14:textId="77777777" w:rsidR="00C36874" w:rsidRPr="00F06A98" w:rsidRDefault="00C36874" w:rsidP="00F54741">
      <w:pPr>
        <w:spacing w:after="0" w:line="240" w:lineRule="auto"/>
      </w:pPr>
      <w:r w:rsidRPr="00F06A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7A2835D1" w14:textId="77777777" w:rsidR="00FA1157" w:rsidRPr="00F06A98" w:rsidRDefault="00095774">
        <w:pPr>
          <w:pStyle w:val="Footer"/>
          <w:jc w:val="right"/>
          <w:rPr>
            <w:rFonts w:ascii="Arial" w:hAnsi="Arial" w:cs="Arial"/>
            <w:b/>
            <w:sz w:val="24"/>
            <w:szCs w:val="24"/>
          </w:rPr>
        </w:pPr>
        <w:r w:rsidRPr="00F06A98">
          <w:rPr>
            <w:rFonts w:ascii="Arial" w:hAnsi="Arial" w:cs="Arial"/>
            <w:b/>
            <w:noProof/>
            <w:sz w:val="24"/>
            <w:szCs w:val="24"/>
          </w:rPr>
          <mc:AlternateContent>
            <mc:Choice Requires="wps">
              <w:drawing>
                <wp:anchor distT="0" distB="0" distL="114300" distR="114300" simplePos="0" relativeHeight="251658241" behindDoc="1" locked="0" layoutInCell="1" allowOverlap="1" wp14:anchorId="011D315C" wp14:editId="57FB3E35">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C6DAE" id="Line 3"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F06A98">
          <w:rPr>
            <w:rFonts w:ascii="Arial" w:hAnsi="Arial" w:cs="Arial"/>
            <w:b/>
            <w:sz w:val="24"/>
            <w:szCs w:val="24"/>
          </w:rPr>
          <w:fldChar w:fldCharType="begin"/>
        </w:r>
        <w:r w:rsidR="00FA1157" w:rsidRPr="00F06A98">
          <w:rPr>
            <w:rFonts w:ascii="Arial" w:hAnsi="Arial" w:cs="Arial"/>
            <w:b/>
            <w:sz w:val="24"/>
            <w:szCs w:val="24"/>
          </w:rPr>
          <w:instrText xml:space="preserve"> PAGE   \* MERGEFORMAT </w:instrText>
        </w:r>
        <w:r w:rsidR="00FA1157" w:rsidRPr="00F06A98">
          <w:rPr>
            <w:rFonts w:ascii="Arial" w:hAnsi="Arial" w:cs="Arial"/>
            <w:b/>
            <w:sz w:val="24"/>
            <w:szCs w:val="24"/>
          </w:rPr>
          <w:fldChar w:fldCharType="separate"/>
        </w:r>
        <w:r w:rsidR="00B57584" w:rsidRPr="00F06A98">
          <w:rPr>
            <w:rFonts w:ascii="Arial" w:hAnsi="Arial" w:cs="Arial"/>
            <w:b/>
            <w:sz w:val="24"/>
            <w:szCs w:val="24"/>
          </w:rPr>
          <w:t>4</w:t>
        </w:r>
        <w:r w:rsidR="00FA1157" w:rsidRPr="00F06A98">
          <w:rPr>
            <w:rFonts w:ascii="Arial" w:hAnsi="Arial" w:cs="Arial"/>
            <w:b/>
            <w:sz w:val="24"/>
            <w:szCs w:val="24"/>
          </w:rPr>
          <w:fldChar w:fldCharType="end"/>
        </w:r>
      </w:p>
    </w:sdtContent>
  </w:sdt>
  <w:p w14:paraId="73A58A22" w14:textId="77777777" w:rsidR="00FA1157" w:rsidRPr="00F06A98"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D6213" w14:textId="77777777" w:rsidR="00C36874" w:rsidRPr="00F06A98" w:rsidRDefault="00C36874" w:rsidP="00F54741">
      <w:pPr>
        <w:spacing w:after="0" w:line="240" w:lineRule="auto"/>
      </w:pPr>
      <w:r w:rsidRPr="00F06A98">
        <w:separator/>
      </w:r>
    </w:p>
  </w:footnote>
  <w:footnote w:type="continuationSeparator" w:id="0">
    <w:p w14:paraId="1B838845" w14:textId="77777777" w:rsidR="00C36874" w:rsidRPr="00F06A98" w:rsidRDefault="00C36874" w:rsidP="00F54741">
      <w:pPr>
        <w:spacing w:after="0" w:line="240" w:lineRule="auto"/>
      </w:pPr>
      <w:r w:rsidRPr="00F06A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82A5" w14:textId="77777777" w:rsidR="00FA1157" w:rsidRPr="00F06A98" w:rsidRDefault="00FA1157" w:rsidP="00F54741">
    <w:pPr>
      <w:spacing w:after="0" w:line="240" w:lineRule="auto"/>
      <w:jc w:val="right"/>
      <w:rPr>
        <w:rFonts w:ascii="Arial" w:eastAsia="Arial" w:hAnsi="Arial"/>
        <w:b/>
        <w:i/>
        <w:sz w:val="24"/>
        <w:szCs w:val="24"/>
      </w:rPr>
    </w:pPr>
    <w:bookmarkStart w:id="0" w:name="page1"/>
    <w:bookmarkEnd w:id="0"/>
    <w:proofErr w:type="spellStart"/>
    <w:r w:rsidRPr="00F06A98">
      <w:rPr>
        <w:rFonts w:ascii="Arial" w:eastAsia="Arial" w:hAnsi="Arial"/>
        <w:b/>
        <w:i/>
        <w:sz w:val="24"/>
        <w:szCs w:val="24"/>
      </w:rPr>
      <w:t>Pendas</w:t>
    </w:r>
    <w:proofErr w:type="spellEnd"/>
    <w:r w:rsidRPr="00F06A98">
      <w:rPr>
        <w:rFonts w:ascii="Arial" w:eastAsia="Arial" w:hAnsi="Arial"/>
        <w:b/>
        <w:i/>
        <w:sz w:val="24"/>
        <w:szCs w:val="24"/>
      </w:rPr>
      <w:t xml:space="preserve"> : Jurnal Ilmiah Pendidikan Dasar, </w:t>
    </w:r>
  </w:p>
  <w:p w14:paraId="1EADF7BE" w14:textId="77777777" w:rsidR="00FA1157" w:rsidRPr="00F06A98" w:rsidRDefault="00FA1157" w:rsidP="00F54741">
    <w:pPr>
      <w:spacing w:after="0" w:line="240" w:lineRule="auto"/>
      <w:jc w:val="right"/>
      <w:rPr>
        <w:rFonts w:ascii="Arial" w:eastAsia="Arial" w:hAnsi="Arial"/>
        <w:b/>
        <w:i/>
        <w:sz w:val="24"/>
        <w:szCs w:val="24"/>
      </w:rPr>
    </w:pPr>
    <w:r w:rsidRPr="00F06A98">
      <w:rPr>
        <w:rFonts w:ascii="Arial" w:eastAsia="Arial" w:hAnsi="Arial"/>
        <w:b/>
        <w:i/>
        <w:sz w:val="24"/>
        <w:szCs w:val="24"/>
      </w:rPr>
      <w:t xml:space="preserve">ISSN Cetak : 2477-2143 ISSN Online : 2548-6950 </w:t>
    </w:r>
  </w:p>
  <w:p w14:paraId="1305FAFC" w14:textId="77777777" w:rsidR="00FA1157" w:rsidRPr="00F06A98" w:rsidRDefault="00B57584" w:rsidP="00F54741">
    <w:pPr>
      <w:spacing w:after="0" w:line="240" w:lineRule="auto"/>
      <w:jc w:val="right"/>
      <w:rPr>
        <w:rFonts w:ascii="Arial" w:eastAsia="Arial" w:hAnsi="Arial"/>
        <w:b/>
        <w:i/>
        <w:sz w:val="24"/>
        <w:szCs w:val="24"/>
      </w:rPr>
    </w:pPr>
    <w:r w:rsidRPr="00F06A98">
      <w:rPr>
        <w:rFonts w:ascii="Arial" w:eastAsia="Arial" w:hAnsi="Arial"/>
        <w:b/>
        <w:i/>
        <w:sz w:val="24"/>
        <w:szCs w:val="24"/>
      </w:rPr>
      <w:t>Volume XX Nomor XX</w:t>
    </w:r>
    <w:r w:rsidR="00FA1157" w:rsidRPr="00F06A98">
      <w:rPr>
        <w:rFonts w:ascii="Arial" w:eastAsia="Arial" w:hAnsi="Arial"/>
        <w:b/>
        <w:i/>
        <w:sz w:val="24"/>
        <w:szCs w:val="24"/>
      </w:rPr>
      <w:t xml:space="preserve">, </w:t>
    </w:r>
    <w:r w:rsidRPr="00F06A98">
      <w:rPr>
        <w:rFonts w:ascii="Arial" w:eastAsia="Arial" w:hAnsi="Arial"/>
        <w:b/>
        <w:i/>
        <w:sz w:val="24"/>
        <w:szCs w:val="24"/>
      </w:rPr>
      <w:t>Bulan Tahun</w:t>
    </w:r>
  </w:p>
  <w:p w14:paraId="677A498C" w14:textId="77777777" w:rsidR="00FA1157" w:rsidRPr="00F06A98" w:rsidRDefault="00095774" w:rsidP="00F54741">
    <w:pPr>
      <w:spacing w:line="20" w:lineRule="exact"/>
      <w:rPr>
        <w:rFonts w:ascii="Times New Roman" w:eastAsia="Times New Roman" w:hAnsi="Times New Roman"/>
        <w:sz w:val="24"/>
      </w:rPr>
    </w:pPr>
    <w:r w:rsidRPr="00F06A98">
      <w:rPr>
        <w:rFonts w:ascii="Arial" w:eastAsia="Arial" w:hAnsi="Arial"/>
        <w:b/>
        <w:i/>
        <w:noProof/>
      </w:rPr>
      <mc:AlternateContent>
        <mc:Choice Requires="wps">
          <w:drawing>
            <wp:anchor distT="0" distB="0" distL="114300" distR="114300" simplePos="0" relativeHeight="251658240" behindDoc="1" locked="0" layoutInCell="1" allowOverlap="1" wp14:anchorId="261194AD" wp14:editId="0B817975">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BE3B2"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DQBXLdsAAAAGAQAADwAAAAAAAAAAAAAAAAALBAAAZHJzL2Rvd25yZXYu&#10;eG1sUEsFBgAAAAAEAAQA8wAAABMFA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973712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01B69"/>
    <w:rsid w:val="0000220E"/>
    <w:rsid w:val="000025C9"/>
    <w:rsid w:val="00041074"/>
    <w:rsid w:val="00062BD7"/>
    <w:rsid w:val="00067F99"/>
    <w:rsid w:val="00095774"/>
    <w:rsid w:val="000B1701"/>
    <w:rsid w:val="000C2C5A"/>
    <w:rsid w:val="000D223C"/>
    <w:rsid w:val="000D5CEB"/>
    <w:rsid w:val="000F40B0"/>
    <w:rsid w:val="000F569B"/>
    <w:rsid w:val="00100E44"/>
    <w:rsid w:val="00122D7D"/>
    <w:rsid w:val="00124242"/>
    <w:rsid w:val="0014680B"/>
    <w:rsid w:val="001870DE"/>
    <w:rsid w:val="001A75BF"/>
    <w:rsid w:val="001A77C7"/>
    <w:rsid w:val="001B5838"/>
    <w:rsid w:val="001D0E41"/>
    <w:rsid w:val="002031CF"/>
    <w:rsid w:val="0020740A"/>
    <w:rsid w:val="00212461"/>
    <w:rsid w:val="002127A9"/>
    <w:rsid w:val="002169B7"/>
    <w:rsid w:val="002230FE"/>
    <w:rsid w:val="002364A4"/>
    <w:rsid w:val="002508B0"/>
    <w:rsid w:val="00250B4C"/>
    <w:rsid w:val="0025767D"/>
    <w:rsid w:val="00272654"/>
    <w:rsid w:val="00280CAD"/>
    <w:rsid w:val="00287E18"/>
    <w:rsid w:val="00294DFB"/>
    <w:rsid w:val="002A395F"/>
    <w:rsid w:val="002A3F79"/>
    <w:rsid w:val="002D1BFD"/>
    <w:rsid w:val="002F4FDE"/>
    <w:rsid w:val="00306779"/>
    <w:rsid w:val="00320C29"/>
    <w:rsid w:val="003353E1"/>
    <w:rsid w:val="003365E5"/>
    <w:rsid w:val="00342E97"/>
    <w:rsid w:val="00351075"/>
    <w:rsid w:val="00361FF9"/>
    <w:rsid w:val="003C1383"/>
    <w:rsid w:val="003D331E"/>
    <w:rsid w:val="003F1524"/>
    <w:rsid w:val="004033D2"/>
    <w:rsid w:val="0042703F"/>
    <w:rsid w:val="004434FF"/>
    <w:rsid w:val="0045030A"/>
    <w:rsid w:val="00480772"/>
    <w:rsid w:val="0048592F"/>
    <w:rsid w:val="004A1AC7"/>
    <w:rsid w:val="004D1562"/>
    <w:rsid w:val="004D4D4F"/>
    <w:rsid w:val="004D62FA"/>
    <w:rsid w:val="004F5CD0"/>
    <w:rsid w:val="00506846"/>
    <w:rsid w:val="00514CC6"/>
    <w:rsid w:val="00533214"/>
    <w:rsid w:val="005352CD"/>
    <w:rsid w:val="00546DB1"/>
    <w:rsid w:val="00552E61"/>
    <w:rsid w:val="00571F45"/>
    <w:rsid w:val="00575CA2"/>
    <w:rsid w:val="005A53DD"/>
    <w:rsid w:val="005A5B95"/>
    <w:rsid w:val="005C600E"/>
    <w:rsid w:val="005D31C2"/>
    <w:rsid w:val="005F336F"/>
    <w:rsid w:val="005F67F2"/>
    <w:rsid w:val="00601344"/>
    <w:rsid w:val="0060422F"/>
    <w:rsid w:val="00620F82"/>
    <w:rsid w:val="0062341F"/>
    <w:rsid w:val="0067223E"/>
    <w:rsid w:val="006C2331"/>
    <w:rsid w:val="006D632D"/>
    <w:rsid w:val="006E6DBA"/>
    <w:rsid w:val="007064A7"/>
    <w:rsid w:val="007105ED"/>
    <w:rsid w:val="00731034"/>
    <w:rsid w:val="007369F7"/>
    <w:rsid w:val="007515F9"/>
    <w:rsid w:val="00754FA2"/>
    <w:rsid w:val="00760CB3"/>
    <w:rsid w:val="00775CDF"/>
    <w:rsid w:val="007878F1"/>
    <w:rsid w:val="0079703F"/>
    <w:rsid w:val="007A5161"/>
    <w:rsid w:val="007B2810"/>
    <w:rsid w:val="007B43D9"/>
    <w:rsid w:val="007D1714"/>
    <w:rsid w:val="007D23F1"/>
    <w:rsid w:val="007D625B"/>
    <w:rsid w:val="007F394F"/>
    <w:rsid w:val="00801327"/>
    <w:rsid w:val="0081771C"/>
    <w:rsid w:val="008247FE"/>
    <w:rsid w:val="00830418"/>
    <w:rsid w:val="00831E80"/>
    <w:rsid w:val="00860643"/>
    <w:rsid w:val="00871E47"/>
    <w:rsid w:val="0088777F"/>
    <w:rsid w:val="008A013E"/>
    <w:rsid w:val="008B6DB4"/>
    <w:rsid w:val="008D114F"/>
    <w:rsid w:val="008D3448"/>
    <w:rsid w:val="008D3CD4"/>
    <w:rsid w:val="008E3C6F"/>
    <w:rsid w:val="008F79A7"/>
    <w:rsid w:val="009332A4"/>
    <w:rsid w:val="0094255F"/>
    <w:rsid w:val="0095223C"/>
    <w:rsid w:val="00974CE3"/>
    <w:rsid w:val="0097665B"/>
    <w:rsid w:val="00984F47"/>
    <w:rsid w:val="009A5ADB"/>
    <w:rsid w:val="009B4EA1"/>
    <w:rsid w:val="009C7227"/>
    <w:rsid w:val="009D106B"/>
    <w:rsid w:val="009D33F3"/>
    <w:rsid w:val="009E03D5"/>
    <w:rsid w:val="009E1A94"/>
    <w:rsid w:val="00A01354"/>
    <w:rsid w:val="00A05D2E"/>
    <w:rsid w:val="00A13A1C"/>
    <w:rsid w:val="00A23628"/>
    <w:rsid w:val="00A258B4"/>
    <w:rsid w:val="00A32F57"/>
    <w:rsid w:val="00A51B8A"/>
    <w:rsid w:val="00A672F3"/>
    <w:rsid w:val="00A81A63"/>
    <w:rsid w:val="00AA1425"/>
    <w:rsid w:val="00AC0917"/>
    <w:rsid w:val="00B10CAE"/>
    <w:rsid w:val="00B14FE3"/>
    <w:rsid w:val="00B45651"/>
    <w:rsid w:val="00B57584"/>
    <w:rsid w:val="00B71B38"/>
    <w:rsid w:val="00B7617E"/>
    <w:rsid w:val="00B80134"/>
    <w:rsid w:val="00B805F3"/>
    <w:rsid w:val="00B82422"/>
    <w:rsid w:val="00B83173"/>
    <w:rsid w:val="00B85B0F"/>
    <w:rsid w:val="00BF0CD2"/>
    <w:rsid w:val="00BF1A62"/>
    <w:rsid w:val="00BF3174"/>
    <w:rsid w:val="00BF5098"/>
    <w:rsid w:val="00C07DFF"/>
    <w:rsid w:val="00C117FD"/>
    <w:rsid w:val="00C25730"/>
    <w:rsid w:val="00C36874"/>
    <w:rsid w:val="00C430D5"/>
    <w:rsid w:val="00C47108"/>
    <w:rsid w:val="00C544B8"/>
    <w:rsid w:val="00C70433"/>
    <w:rsid w:val="00C838E2"/>
    <w:rsid w:val="00C96AD8"/>
    <w:rsid w:val="00CB0A7A"/>
    <w:rsid w:val="00CB2BAC"/>
    <w:rsid w:val="00CB7395"/>
    <w:rsid w:val="00CD0660"/>
    <w:rsid w:val="00CE17FC"/>
    <w:rsid w:val="00CE6859"/>
    <w:rsid w:val="00CE7E14"/>
    <w:rsid w:val="00CF6A3F"/>
    <w:rsid w:val="00D13465"/>
    <w:rsid w:val="00D2495B"/>
    <w:rsid w:val="00D55019"/>
    <w:rsid w:val="00D71EB4"/>
    <w:rsid w:val="00D9041D"/>
    <w:rsid w:val="00DA50E4"/>
    <w:rsid w:val="00DB4F6E"/>
    <w:rsid w:val="00DB57AB"/>
    <w:rsid w:val="00E00C45"/>
    <w:rsid w:val="00E0597E"/>
    <w:rsid w:val="00E07D6F"/>
    <w:rsid w:val="00E1159D"/>
    <w:rsid w:val="00E125A2"/>
    <w:rsid w:val="00E1346D"/>
    <w:rsid w:val="00E26DFB"/>
    <w:rsid w:val="00E7038C"/>
    <w:rsid w:val="00E81BF6"/>
    <w:rsid w:val="00EC436F"/>
    <w:rsid w:val="00EF07A3"/>
    <w:rsid w:val="00F06A98"/>
    <w:rsid w:val="00F11497"/>
    <w:rsid w:val="00F2776E"/>
    <w:rsid w:val="00F31CE9"/>
    <w:rsid w:val="00F40C56"/>
    <w:rsid w:val="00F45FAD"/>
    <w:rsid w:val="00F54741"/>
    <w:rsid w:val="00F56F99"/>
    <w:rsid w:val="00F63836"/>
    <w:rsid w:val="00F70E4A"/>
    <w:rsid w:val="00F7393C"/>
    <w:rsid w:val="00F82399"/>
    <w:rsid w:val="00F850D8"/>
    <w:rsid w:val="00F87670"/>
    <w:rsid w:val="00FA06AE"/>
    <w:rsid w:val="00FA1157"/>
    <w:rsid w:val="00FA4312"/>
    <w:rsid w:val="00FB7DE3"/>
    <w:rsid w:val="00FC2BA7"/>
    <w:rsid w:val="00FD4422"/>
    <w:rsid w:val="00FE5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1E4FB"/>
  <w15:docId w15:val="{AC0C34C4-F4E7-417F-8AD5-25B3920D1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rPr>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7D23F1"/>
    <w:rPr>
      <w:color w:val="605E5C"/>
      <w:shd w:val="clear" w:color="auto" w:fill="E1DFDD"/>
    </w:rPr>
  </w:style>
  <w:style w:type="paragraph" w:styleId="NormalWeb">
    <w:name w:val="Normal (Web)"/>
    <w:basedOn w:val="Normal"/>
    <w:uiPriority w:val="99"/>
    <w:semiHidden/>
    <w:unhideWhenUsed/>
    <w:rsid w:val="00FE50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li@upi.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usmanrukmana@upi.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liadisafadilla@upi.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64EB70032DDE46B7A53EFCBEE42116" ma:contentTypeVersion="10" ma:contentTypeDescription="Create a new document." ma:contentTypeScope="" ma:versionID="acae015bb4ad83bae2cf674665663761">
  <xsd:schema xmlns:xsd="http://www.w3.org/2001/XMLSchema" xmlns:xs="http://www.w3.org/2001/XMLSchema" xmlns:p="http://schemas.microsoft.com/office/2006/metadata/properties" xmlns:ns3="cdbadc7f-2d15-41c4-a7d3-2eb30cb44c70" targetNamespace="http://schemas.microsoft.com/office/2006/metadata/properties" ma:root="true" ma:fieldsID="38540e3122f8f6776c9d57178b4d9d6f" ns3:_="">
    <xsd:import namespace="cdbadc7f-2d15-41c4-a7d3-2eb30cb44c7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adc7f-2d15-41c4-a7d3-2eb30cb44c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252820-CB61-491A-8145-103282BFC2AF}">
  <ds:schemaRefs>
    <ds:schemaRef ds:uri="http://schemas.openxmlformats.org/officeDocument/2006/bibliography"/>
  </ds:schemaRefs>
</ds:datastoreItem>
</file>

<file path=customXml/itemProps2.xml><?xml version="1.0" encoding="utf-8"?>
<ds:datastoreItem xmlns:ds="http://schemas.openxmlformats.org/officeDocument/2006/customXml" ds:itemID="{127A6C93-C3D0-4B37-AB81-D2B7855C9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adc7f-2d15-41c4-a7d3-2eb30cb44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8B0E7A-3887-4A0F-9CA3-7AC1FD60E843}">
  <ds:schemaRefs>
    <ds:schemaRef ds:uri="http://schemas.microsoft.com/sharepoint/v3/contenttype/forms"/>
  </ds:schemaRefs>
</ds:datastoreItem>
</file>

<file path=customXml/itemProps4.xml><?xml version="1.0" encoding="utf-8"?>
<ds:datastoreItem xmlns:ds="http://schemas.openxmlformats.org/officeDocument/2006/customXml" ds:itemID="{9D9C7AF9-9178-4241-8A4B-3197CA684E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16225</Words>
  <Characters>92488</Characters>
  <Application>Microsoft Office Word</Application>
  <DocSecurity>8</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108497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disadica</cp:lastModifiedBy>
  <cp:revision>4</cp:revision>
  <cp:lastPrinted>2025-08-16T03:15:00Z</cp:lastPrinted>
  <dcterms:created xsi:type="dcterms:W3CDTF">2025-08-16T03:15:00Z</dcterms:created>
  <dcterms:modified xsi:type="dcterms:W3CDTF">2025-08-16T03:26:00Z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http://www.zotero.org/styles/chicago-note-bibliography</vt:lpwstr>
  </property>
  <property fmtid="{D5CDD505-2E9C-101B-9397-08002B2CF9AE}" pid="13" name="Mendeley Recent Style Name 5_1">
    <vt:lpwstr>Chicago Manual of Style 17th edition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354d54be-4e73-38fa-a8d0-d81aec88c2e5</vt:lpwstr>
  </property>
  <property fmtid="{D5CDD505-2E9C-101B-9397-08002B2CF9AE}" pid="24" name="Mendeley Citation Style_1">
    <vt:lpwstr>http://www.zotero.org/styles/apa</vt:lpwstr>
  </property>
  <property fmtid="{D5CDD505-2E9C-101B-9397-08002B2CF9AE}" pid="25" name="ContentTypeId">
    <vt:lpwstr>0x0101005564EB70032DDE46B7A53EFCBEE42116</vt:lpwstr>
  </property>
</Properties>
</file>